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28958346"/>
        <w:docPartObj>
          <w:docPartGallery w:val="Cover Pages"/>
          <w:docPartUnique/>
        </w:docPartObj>
      </w:sdtPr>
      <w:sdtEndPr/>
      <w:sdtContent>
        <w:p w14:paraId="59D169F1" w14:textId="359FFE63" w:rsidR="00062444" w:rsidRDefault="0093607B">
          <w:r>
            <w:rPr>
              <w:noProof/>
            </w:rPr>
            <mc:AlternateContent>
              <mc:Choice Requires="wps">
                <w:drawing>
                  <wp:anchor distT="0" distB="0" distL="114300" distR="114300" simplePos="0" relativeHeight="251658243" behindDoc="0" locked="0" layoutInCell="1" allowOverlap="1" wp14:anchorId="3823D2A1" wp14:editId="3A45F8C0">
                    <wp:simplePos x="0" y="0"/>
                    <wp:positionH relativeFrom="page">
                      <wp:posOffset>1167765</wp:posOffset>
                    </wp:positionH>
                    <wp:positionV relativeFrom="margin">
                      <wp:posOffset>-307975</wp:posOffset>
                    </wp:positionV>
                    <wp:extent cx="3660775" cy="1945640"/>
                    <wp:effectExtent l="0" t="0" r="0" b="0"/>
                    <wp:wrapSquare wrapText="bothSides"/>
                    <wp:docPr id="111" name="Text Box 21"/>
                    <wp:cNvGraphicFramePr/>
                    <a:graphic xmlns:a="http://schemas.openxmlformats.org/drawingml/2006/main">
                      <a:graphicData uri="http://schemas.microsoft.com/office/word/2010/wordprocessingShape">
                        <wps:wsp>
                          <wps:cNvSpPr txBox="1"/>
                          <wps:spPr>
                            <a:xfrm>
                              <a:off x="0" y="0"/>
                              <a:ext cx="3660775" cy="1945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C208C" w14:textId="0891C041" w:rsidR="00062444" w:rsidRDefault="0093607B" w:rsidP="00B3256B">
                                <w:pPr>
                                  <w:pStyle w:val="Title"/>
                                </w:pPr>
                                <w:r>
                                  <w:t>Adjusting your emis to changing conditions</w:t>
                                </w:r>
                              </w:p>
                              <w:p w14:paraId="010A6CFA" w14:textId="2FF8A26A" w:rsidR="00B3256B" w:rsidRPr="00B3256B" w:rsidRDefault="00B3256B" w:rsidP="00B3256B">
                                <w:pPr>
                                  <w:pStyle w:val="Subtitle"/>
                                </w:pPr>
                                <w:r>
                                  <w:t>Participant Workbook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823D2A1" id="_x0000_t202" coordsize="21600,21600" o:spt="202" path="m,l,21600r21600,l21600,xe">
                    <v:stroke joinstyle="miter"/>
                    <v:path gradientshapeok="t" o:connecttype="rect"/>
                  </v:shapetype>
                  <v:shape id="Text Box 21" o:spid="_x0000_s1026" type="#_x0000_t202" style="position:absolute;margin-left:91.95pt;margin-top:-24.25pt;width:288.25pt;height:153.2pt;z-index:251658243;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" filled="f" stroked="f" strokeweight=".5pt">
                    <v:textbox inset="0,0,0,0">
                      <w:txbxContent>
                        <w:p w14:paraId="2A8C208C" w14:textId="0891C041" w:rsidR="00062444" w:rsidRDefault="0093607B" w:rsidP="00B3256B">
                          <w:pPr>
                            <w:pStyle w:val="Title"/>
                          </w:pPr>
                          <w:r>
                            <w:t>Adjusting your emis to changing conditions</w:t>
                          </w:r>
                        </w:p>
                        <w:p w14:paraId="010A6CFA" w14:textId="2FF8A26A" w:rsidR="00B3256B" w:rsidRPr="00B3256B" w:rsidRDefault="00B3256B" w:rsidP="00B3256B">
                          <w:pPr>
                            <w:pStyle w:val="Subtitle"/>
                          </w:pPr>
                          <w:r>
                            <w:t>Participant Workbook</w:t>
                          </w:r>
                        </w:p>
                      </w:txbxContent>
                    </v:textbox>
                    <w10:wrap type="square" anchorx="page" anchory="margin"/>
                  </v:shape>
                </w:pict>
              </mc:Fallback>
            </mc:AlternateContent>
          </w:r>
        </w:p>
        <w:p w14:paraId="294AD137" w14:textId="00A42EB1" w:rsidR="00512220" w:rsidRPr="00AB63C0" w:rsidRDefault="005028F9" w:rsidP="00AB63C0">
          <w:r>
            <w:rPr>
              <w:noProof/>
            </w:rPr>
            <w:drawing>
              <wp:anchor distT="0" distB="0" distL="114300" distR="114300" simplePos="0" relativeHeight="251658245" behindDoc="0" locked="0" layoutInCell="1" allowOverlap="1" wp14:anchorId="484154BB" wp14:editId="0247BBF1">
                <wp:simplePos x="0" y="0"/>
                <wp:positionH relativeFrom="column">
                  <wp:posOffset>3134360</wp:posOffset>
                </wp:positionH>
                <wp:positionV relativeFrom="paragraph">
                  <wp:posOffset>4486275</wp:posOffset>
                </wp:positionV>
                <wp:extent cx="4616450" cy="4368800"/>
                <wp:effectExtent l="0" t="0" r="0" b="0"/>
                <wp:wrapNone/>
                <wp:docPr id="176872865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28657" name="Picture 2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3973" r="-35279" b="-38049"/>
                        <a:stretch>
                          <a:fillRect/>
                        </a:stretch>
                      </pic:blipFill>
                      <pic:spPr bwMode="auto">
                        <a:xfrm>
                          <a:off x="0" y="0"/>
                          <a:ext cx="4616450" cy="43688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0EE">
            <w:rPr>
              <w:noProof/>
            </w:rPr>
            <w:drawing>
              <wp:anchor distT="0" distB="0" distL="114300" distR="114300" simplePos="0" relativeHeight="251658244" behindDoc="0" locked="0" layoutInCell="1" allowOverlap="1" wp14:anchorId="2A5E67D5" wp14:editId="7EE301B5">
                <wp:simplePos x="0" y="0"/>
                <wp:positionH relativeFrom="column">
                  <wp:posOffset>9195435</wp:posOffset>
                </wp:positionH>
                <wp:positionV relativeFrom="paragraph">
                  <wp:posOffset>3235325</wp:posOffset>
                </wp:positionV>
                <wp:extent cx="6067425" cy="323850"/>
                <wp:effectExtent l="0" t="0" r="9525" b="0"/>
                <wp:wrapNone/>
                <wp:docPr id="610740940" name="Google Shape;78;p1">
                  <a:extLst xmlns:a="http://schemas.openxmlformats.org/drawingml/2006/main">
                    <a:ext uri="{FF2B5EF4-FFF2-40B4-BE49-F238E27FC236}">
                      <a16:creationId xmlns:a16="http://schemas.microsoft.com/office/drawing/2014/main" id="{45FF4A19-531B-E3F1-7CD3-07DB71E076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0740940" name="Google Shape;78;p1">
                          <a:extLst>
                            <a:ext uri="{FF2B5EF4-FFF2-40B4-BE49-F238E27FC236}">
                              <a16:creationId xmlns:a16="http://schemas.microsoft.com/office/drawing/2014/main" id="{45FF4A19-531B-E3F1-7CD3-07DB71E07662}"/>
                            </a:ext>
                            <a:ext uri="{C183D7F6-B498-43B3-948B-1728B52AA6E4}">
                              <adec:decorative xmlns:adec="http://schemas.microsoft.com/office/drawing/2017/decorative" val="1"/>
                            </a:ext>
                          </a:extLst>
                        </pic:cNvPr>
                        <pic:cNvPicPr preferRelativeResize="0"/>
                      </pic:nvPicPr>
                      <pic:blipFill rotWithShape="1">
                        <a:blip r:embed="rId12">
                          <a:alphaModFix/>
                        </a:blip>
                        <a:srcRect l="-147" t="94605" r="32092" b="-535"/>
                        <a:stretch/>
                      </pic:blipFill>
                      <pic:spPr bwMode="auto">
                        <a:xfrm>
                          <a:off x="0" y="0"/>
                          <a:ext cx="606742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DA">
            <w:rPr>
              <w:noProof/>
            </w:rPr>
            <mc:AlternateContent>
              <mc:Choice Requires="wps">
                <w:drawing>
                  <wp:anchor distT="0" distB="0" distL="114300" distR="114300" simplePos="0" relativeHeight="251658242" behindDoc="0" locked="0" layoutInCell="1" allowOverlap="1" wp14:anchorId="2807C51D" wp14:editId="64089C22">
                    <wp:simplePos x="0" y="0"/>
                    <wp:positionH relativeFrom="page">
                      <wp:posOffset>1200150</wp:posOffset>
                    </wp:positionH>
                    <wp:positionV relativeFrom="margin">
                      <wp:align>bottom</wp:align>
                    </wp:positionV>
                    <wp:extent cx="1743075" cy="1304290"/>
                    <wp:effectExtent l="0" t="0" r="9525" b="10160"/>
                    <wp:wrapSquare wrapText="bothSides"/>
                    <wp:docPr id="112" name="Text Box 22"/>
                    <wp:cNvGraphicFramePr/>
                    <a:graphic xmlns:a="http://schemas.openxmlformats.org/drawingml/2006/main">
                      <a:graphicData uri="http://schemas.microsoft.com/office/word/2010/wordprocessingShape">
                        <wps:wsp>
                          <wps:cNvSpPr txBox="1"/>
                          <wps:spPr>
                            <a:xfrm>
                              <a:off x="0" y="0"/>
                              <a:ext cx="1743075" cy="1304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7C51D" id="Text Box 22" o:spid="_x0000_s1027" type="#_x0000_t202" style="position:absolute;margin-left:94.5pt;margin-top:0;width:137.25pt;height:102.7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" filled="f" stroked="f" strokeweight=".5pt">
                    <v:textbox inset="0,0,0,0">
                      <w:txbxContent>
                        <w:p w14:paraId="15C57A07" w14:textId="5BA62697" w:rsidR="00AA7FBF" w:rsidRDefault="00AA7FBF" w:rsidP="00AA7FBF">
                          <w:r>
                            <w:t xml:space="preserve">This workshop will be hosted via </w:t>
                          </w:r>
                          <w:r w:rsidR="00F171BE" w:rsidRPr="00F171BE">
                            <w:t xml:space="preserve">Microsoft </w:t>
                          </w:r>
                          <w:r w:rsidR="00024578" w:rsidRPr="00F171BE">
                            <w:t>Teams</w:t>
                          </w:r>
                          <w:r w:rsidRPr="00F171BE">
                            <w:t xml:space="preserve">. </w:t>
                          </w:r>
                        </w:p>
                        <w:p w14:paraId="2AF03057" w14:textId="19C3E941" w:rsidR="00062444" w:rsidRDefault="00AA7FBF" w:rsidP="00AA7FBF">
                          <w:r>
                            <w:t xml:space="preserve">For instructions </w:t>
                          </w:r>
                          <w:r w:rsidR="00024578">
                            <w:t xml:space="preserve">or troubleshooting please </w:t>
                          </w:r>
                          <w:r w:rsidR="008969DA">
                            <w:br/>
                          </w:r>
                          <w:r w:rsidR="00024578">
                            <w:t>see the last page of this workbook.</w:t>
                          </w:r>
                          <w:r w:rsidR="00062444">
                            <w:t xml:space="preserve"> </w:t>
                          </w:r>
                        </w:p>
                      </w:txbxContent>
                    </v:textbox>
                    <w10:wrap type="square" anchorx="page" anchory="margin"/>
                  </v:shape>
                </w:pict>
              </mc:Fallback>
            </mc:AlternateContent>
          </w:r>
          <w:r w:rsidR="00B3256B">
            <w:rPr>
              <w:noProof/>
            </w:rPr>
            <mc:AlternateContent>
              <mc:Choice Requires="wps">
                <w:drawing>
                  <wp:anchor distT="0" distB="0" distL="114300" distR="114300" simplePos="0" relativeHeight="251658241" behindDoc="0" locked="0" layoutInCell="1" allowOverlap="1" wp14:anchorId="1FDE9341" wp14:editId="0CF36EF9">
                    <wp:simplePos x="0" y="0"/>
                    <wp:positionH relativeFrom="page">
                      <wp:posOffset>1146810</wp:posOffset>
                    </wp:positionH>
                    <wp:positionV relativeFrom="page">
                      <wp:posOffset>2661920</wp:posOffset>
                    </wp:positionV>
                    <wp:extent cx="5753100" cy="525780"/>
                    <wp:effectExtent l="0" t="0" r="10160" b="6350"/>
                    <wp:wrapSquare wrapText="bothSides"/>
                    <wp:docPr id="113" name="Text Box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08EDB" w14:textId="77777777" w:rsidR="00977233" w:rsidRPr="00977233" w:rsidRDefault="00977233" w:rsidP="00977233">
                                <w:pPr>
                                  <w:pStyle w:val="NormalWeb"/>
                                  <w:rPr>
                                    <w:rFonts w:ascii="Tahoma" w:hAnsi="Tahoma" w:cs="Tahoma"/>
                                    <w:sz w:val="22"/>
                                    <w:szCs w:val="22"/>
                                  </w:rPr>
                                </w:pPr>
                                <w:r w:rsidRPr="00977233">
                                  <w:rPr>
                                    <w:rFonts w:ascii="Tahoma" w:hAnsi="Tahoma" w:cs="Tahoma"/>
                                    <w:sz w:val="22"/>
                                    <w:szCs w:val="22"/>
                                  </w:rPr>
                                  <w:t>This 90-minute working session focuses on how to keep your Energy Management Information System (EMIS) aligned as your facility changes over time. Participants will work directly from their own systems, identify where drift is occurring, and leave with a clear starting point for maintaining EMIS reliability.</w:t>
                                </w:r>
                              </w:p>
                              <w:p w14:paraId="42C51497" w14:textId="77777777" w:rsidR="00977233" w:rsidRPr="00977233" w:rsidRDefault="00977233" w:rsidP="00977233">
                                <w:pPr>
                                  <w:pStyle w:val="NormalWeb"/>
                                  <w:rPr>
                                    <w:rFonts w:ascii="Tahoma" w:hAnsi="Tahoma" w:cs="Tahoma"/>
                                    <w:sz w:val="22"/>
                                    <w:szCs w:val="22"/>
                                  </w:rPr>
                                </w:pPr>
                                <w:r w:rsidRPr="00977233">
                                  <w:rPr>
                                    <w:rFonts w:ascii="Tahoma" w:hAnsi="Tahoma" w:cs="Tahoma"/>
                                    <w:sz w:val="22"/>
                                    <w:szCs w:val="22"/>
                                  </w:rPr>
                                  <w:t>The focus is on real conditions, real system behaviour, and one practical next step rather than theory.</w:t>
                                </w:r>
                              </w:p>
                              <w:p w14:paraId="7151FB45" w14:textId="2CAE201F" w:rsidR="00AA7FBF" w:rsidRDefault="00AA7FBF" w:rsidP="00AA7FBF">
                                <w:pPr>
                                  <w:pStyle w:val="Heading2"/>
                                </w:pPr>
                                <w:r>
                                  <w:t>In this workshop, Participants will:</w:t>
                                </w:r>
                              </w:p>
                              <w:p w14:paraId="23C7A637"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Diagnose EMIS alignment with your current organizational needs</w:t>
                                </w:r>
                              </w:p>
                              <w:p w14:paraId="3D405868"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Identify and interpret the causes and signs of EMIS drift</w:t>
                                </w:r>
                              </w:p>
                              <w:p w14:paraId="688C721C"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Apply a structured approach to maintaining EMIS reliability and supporting action</w:t>
                                </w:r>
                              </w:p>
                              <w:p w14:paraId="5E3F0762" w14:textId="401C9688" w:rsidR="00AA7FBF" w:rsidRPr="00AA7FBF" w:rsidRDefault="00AA7FBF" w:rsidP="00977233">
                                <w:pPr>
                                  <w:pStyle w:val="ListParagraph"/>
                                  <w:ind w:left="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1FDE9341" id="Text Box 23" o:spid="_x0000_s1028" type="#_x0000_t202" style="position:absolute;margin-left:90.3pt;margin-top:209.6pt;width:453pt;height:41.4pt;z-index:251658241;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rY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" filled="f" stroked="f" strokeweight=".5pt">
                    <v:textbox inset="0,0,0,0">
                      <w:txbxContent>
                        <w:p w14:paraId="16908EDB" w14:textId="77777777" w:rsidR="00977233" w:rsidRPr="00977233" w:rsidRDefault="00977233" w:rsidP="00977233">
                          <w:pPr>
                            <w:pStyle w:val="NormalWeb"/>
                            <w:rPr>
                              <w:rFonts w:ascii="Tahoma" w:hAnsi="Tahoma" w:cs="Tahoma"/>
                              <w:sz w:val="22"/>
                              <w:szCs w:val="22"/>
                            </w:rPr>
                          </w:pPr>
                          <w:r w:rsidRPr="00977233">
                            <w:rPr>
                              <w:rFonts w:ascii="Tahoma" w:hAnsi="Tahoma" w:cs="Tahoma"/>
                              <w:sz w:val="22"/>
                              <w:szCs w:val="22"/>
                            </w:rPr>
                            <w:t>This 90-minute working session focuses on how to keep your Energy Management Information System (EMIS) aligned as your facility changes over time. Participants will work directly from their own systems, identify where drift is occurring, and leave with a clear starting point for maintaining EMIS reliability.</w:t>
                          </w:r>
                        </w:p>
                        <w:p w14:paraId="42C51497" w14:textId="77777777" w:rsidR="00977233" w:rsidRPr="00977233" w:rsidRDefault="00977233" w:rsidP="00977233">
                          <w:pPr>
                            <w:pStyle w:val="NormalWeb"/>
                            <w:rPr>
                              <w:rFonts w:ascii="Tahoma" w:hAnsi="Tahoma" w:cs="Tahoma"/>
                              <w:sz w:val="22"/>
                              <w:szCs w:val="22"/>
                            </w:rPr>
                          </w:pPr>
                          <w:r w:rsidRPr="00977233">
                            <w:rPr>
                              <w:rFonts w:ascii="Tahoma" w:hAnsi="Tahoma" w:cs="Tahoma"/>
                              <w:sz w:val="22"/>
                              <w:szCs w:val="22"/>
                            </w:rPr>
                            <w:t>The focus is on real conditions, real system behaviour, and one practical next step rather than theory.</w:t>
                          </w:r>
                        </w:p>
                        <w:p w14:paraId="7151FB45" w14:textId="2CAE201F" w:rsidR="00AA7FBF" w:rsidRDefault="00AA7FBF" w:rsidP="00AA7FBF">
                          <w:pPr>
                            <w:pStyle w:val="Heading2"/>
                          </w:pPr>
                          <w:r>
                            <w:t>In this workshop, Participants will:</w:t>
                          </w:r>
                        </w:p>
                        <w:p w14:paraId="23C7A637"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Diagnose EMIS alignment with your current organizational needs</w:t>
                          </w:r>
                        </w:p>
                        <w:p w14:paraId="3D405868"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Identify and interpret the causes and signs of EMIS drift</w:t>
                          </w:r>
                        </w:p>
                        <w:p w14:paraId="688C721C" w14:textId="77777777" w:rsidR="00977233" w:rsidRPr="00977233" w:rsidRDefault="00977233" w:rsidP="00977233">
                          <w:pPr>
                            <w:pStyle w:val="NormalWeb"/>
                            <w:numPr>
                              <w:ilvl w:val="0"/>
                              <w:numId w:val="2"/>
                            </w:numPr>
                            <w:rPr>
                              <w:rFonts w:ascii="Tahoma" w:hAnsi="Tahoma" w:cs="Tahoma"/>
                              <w:sz w:val="22"/>
                              <w:szCs w:val="22"/>
                            </w:rPr>
                          </w:pPr>
                          <w:r w:rsidRPr="00977233">
                            <w:rPr>
                              <w:rFonts w:ascii="Tahoma" w:hAnsi="Tahoma" w:cs="Tahoma"/>
                              <w:sz w:val="22"/>
                              <w:szCs w:val="22"/>
                            </w:rPr>
                            <w:t>Apply a structured approach to maintaining EMIS reliability and supporting action</w:t>
                          </w:r>
                        </w:p>
                        <w:p w14:paraId="5E3F0762" w14:textId="401C9688" w:rsidR="00AA7FBF" w:rsidRPr="00AA7FBF" w:rsidRDefault="00AA7FBF" w:rsidP="00977233">
                          <w:pPr>
                            <w:pStyle w:val="ListParagraph"/>
                            <w:ind w:left="720"/>
                          </w:pPr>
                        </w:p>
                      </w:txbxContent>
                    </v:textbox>
                    <w10:wrap type="square" anchorx="page" anchory="page"/>
                  </v:shape>
                </w:pict>
              </mc:Fallback>
            </mc:AlternateContent>
          </w:r>
          <w:r w:rsidR="00062444">
            <w:rPr>
              <w:noProof/>
            </w:rPr>
            <mc:AlternateContent>
              <mc:Choice Requires="wpg">
                <w:drawing>
                  <wp:anchor distT="0" distB="0" distL="114300" distR="114300" simplePos="0" relativeHeight="251658240" behindDoc="0" locked="0" layoutInCell="1" allowOverlap="1" wp14:anchorId="4C14DE3A" wp14:editId="579E29CA">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rto="http://schemas.microsoft.com/office/word/2006/arto"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2C3541CA">
                  <v:group id="Group 24"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spid="_x0000_s1026" w14:anchorId="1E92E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style="position:absolute;width:2286;height:87820;visibility:visible;mso-wrap-style:square;v-text-anchor:middle" o:spid="_x0000_s1027" fillcolor="#fedb00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v:rect id="Rectangle 116" style="position:absolute;top:89154;width:2286;height:2286;visibility:visible;mso-wrap-style:square;v-text-anchor:middle" o:spid="_x0000_s1028" fillcolor="#f26d0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o:lock v:ext="edit" aspectratio="t"/>
                    </v:rect>
                    <w10:wrap anchorx="page" anchory="page"/>
                  </v:group>
                </w:pict>
              </mc:Fallback>
            </mc:AlternateContent>
          </w:r>
        </w:p>
      </w:sdtContent>
    </w:sdt>
    <w:p w14:paraId="16C4C725" w14:textId="77777777" w:rsidR="0099376A" w:rsidRDefault="0099376A">
      <w:pPr>
        <w:rPr>
          <w:rFonts w:eastAsiaTheme="majorEastAsia" w:cs="Times New Roman (Headings CS)"/>
          <w:b/>
          <w:bCs/>
          <w:caps/>
          <w:color w:val="2E813E" w:themeColor="background2"/>
          <w:sz w:val="28"/>
          <w:szCs w:val="26"/>
        </w:rPr>
      </w:pPr>
      <w:r>
        <w:br w:type="page"/>
      </w:r>
    </w:p>
    <w:p w14:paraId="273D92F1" w14:textId="3A59815E" w:rsidR="00805A91" w:rsidRDefault="00977233" w:rsidP="00386CEC">
      <w:pPr>
        <w:pStyle w:val="Heading1"/>
      </w:pPr>
      <w:r>
        <w:lastRenderedPageBreak/>
        <w:t>WHAT</w:t>
      </w:r>
      <w:r w:rsidR="000A3B0B" w:rsidRPr="000A3B0B">
        <w:t xml:space="preserve"> </w:t>
      </w:r>
      <w:r>
        <w:t>has changed in</w:t>
      </w:r>
      <w:r w:rsidR="000A3B0B" w:rsidRPr="000A3B0B">
        <w:t xml:space="preserve"> your organization</w:t>
      </w:r>
      <w:r w:rsidR="001E033B">
        <w:t>?</w:t>
      </w:r>
    </w:p>
    <w:p w14:paraId="152BC21F" w14:textId="55617B81" w:rsidR="00E105C2" w:rsidRPr="00977233" w:rsidRDefault="00977233" w:rsidP="00977233">
      <w:pPr>
        <w:pStyle w:val="NormalWeb"/>
        <w:rPr>
          <w:rFonts w:ascii="Tahoma" w:hAnsi="Tahoma" w:cs="Tahoma"/>
          <w:color w:val="545859" w:themeColor="text1"/>
          <w:sz w:val="22"/>
          <w:szCs w:val="22"/>
        </w:rPr>
      </w:pPr>
      <w:r w:rsidRPr="00977233">
        <w:rPr>
          <w:rFonts w:ascii="Tahoma" w:hAnsi="Tahoma" w:cs="Tahoma"/>
          <w:color w:val="545859" w:themeColor="text1"/>
          <w:sz w:val="22"/>
          <w:szCs w:val="22"/>
        </w:rPr>
        <w:t xml:space="preserve">Facilities do not stay the same. Equipment is replaced, schedules shift, and operations evolve over time. EMIS is often not updated at the same pace, which creates a gap between system outputs and reality. </w:t>
      </w:r>
    </w:p>
    <w:p w14:paraId="1F093C2D" w14:textId="0652C3C5" w:rsidR="00B354A8" w:rsidRDefault="00C3524F" w:rsidP="00C3524F">
      <w:pPr>
        <w:pStyle w:val="Heading2"/>
        <w:rPr>
          <w:lang w:val="en-US"/>
        </w:rPr>
      </w:pPr>
      <w:r w:rsidRPr="00C3524F">
        <w:rPr>
          <w:lang w:val="en-US"/>
        </w:rPr>
        <w:t xml:space="preserve">What </w:t>
      </w:r>
      <w:r w:rsidR="00977233">
        <w:rPr>
          <w:lang w:val="en-US"/>
        </w:rPr>
        <w:t>has changed in your facility in the last 12 months?</w:t>
      </w:r>
    </w:p>
    <w:p w14:paraId="3A58B6A7" w14:textId="02FDDE8F" w:rsidR="00977233" w:rsidRPr="00862C42" w:rsidRDefault="00977233" w:rsidP="000018E7">
      <w:pPr>
        <w:rPr>
          <w:b/>
          <w:bCs/>
          <w:i/>
          <w:iCs/>
          <w:color w:val="2E813E" w:themeColor="background2"/>
        </w:rPr>
      </w:pPr>
      <w:r w:rsidRPr="00862C42">
        <w:rPr>
          <w:b/>
          <w:bCs/>
          <w:i/>
          <w:iCs/>
          <w:color w:val="2E813E" w:themeColor="background2"/>
        </w:rPr>
        <w:t xml:space="preserve">List </w:t>
      </w:r>
      <w:r w:rsidR="007A2FC1">
        <w:rPr>
          <w:b/>
          <w:bCs/>
          <w:i/>
          <w:iCs/>
          <w:color w:val="2E813E" w:themeColor="background2"/>
        </w:rPr>
        <w:t>2</w:t>
      </w:r>
      <w:r w:rsidRPr="00862C42">
        <w:rPr>
          <w:b/>
          <w:bCs/>
          <w:i/>
          <w:iCs/>
          <w:color w:val="2E813E" w:themeColor="background2"/>
        </w:rPr>
        <w:t>–</w:t>
      </w:r>
      <w:r w:rsidR="007A2FC1">
        <w:rPr>
          <w:b/>
          <w:bCs/>
          <w:i/>
          <w:iCs/>
          <w:color w:val="2E813E" w:themeColor="background2"/>
        </w:rPr>
        <w:t>4</w:t>
      </w:r>
      <w:r w:rsidRPr="00862C42">
        <w:rPr>
          <w:b/>
          <w:bCs/>
          <w:i/>
          <w:iCs/>
          <w:color w:val="2E813E" w:themeColor="background2"/>
        </w:rPr>
        <w:t xml:space="preserve"> changes that have not been reflected in your EMIS.</w:t>
      </w:r>
    </w:p>
    <w:tbl>
      <w:tblPr>
        <w:tblStyle w:val="TableGrid"/>
        <w:tblW w:w="0" w:type="auto"/>
        <w:tblLook w:val="04A0" w:firstRow="1" w:lastRow="0" w:firstColumn="1" w:lastColumn="0" w:noHBand="0" w:noVBand="1"/>
      </w:tblPr>
      <w:tblGrid>
        <w:gridCol w:w="9962"/>
      </w:tblGrid>
      <w:tr w:rsidR="00977233" w14:paraId="4DB1DFC5" w14:textId="77777777" w:rsidTr="00977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Pr>
          <w:p w14:paraId="6D9CC563" w14:textId="77777777" w:rsidR="00977233" w:rsidRDefault="00977233" w:rsidP="000018E7">
            <w:pPr>
              <w:rPr>
                <w:b w:val="0"/>
              </w:rPr>
            </w:pPr>
          </w:p>
          <w:p w14:paraId="662FAAA1" w14:textId="77777777" w:rsidR="00977233" w:rsidRDefault="00977233" w:rsidP="000018E7"/>
        </w:tc>
      </w:tr>
    </w:tbl>
    <w:p w14:paraId="28DD934D" w14:textId="28E9636D" w:rsidR="00126F9A" w:rsidRPr="00693EA9" w:rsidRDefault="00862C42" w:rsidP="00126F9A">
      <w:pPr>
        <w:pStyle w:val="Heading2"/>
      </w:pPr>
      <w:r>
        <w:t>Wh</w:t>
      </w:r>
      <w:r w:rsidR="00425575">
        <w:t>at</w:t>
      </w:r>
      <w:r>
        <w:t xml:space="preserve"> </w:t>
      </w:r>
      <w:r w:rsidR="006A5391">
        <w:t>is emis drift?</w:t>
      </w:r>
    </w:p>
    <w:p w14:paraId="1A88C67A" w14:textId="4CD8E126" w:rsidR="006A5391" w:rsidRPr="006A5391" w:rsidRDefault="006A5391" w:rsidP="006A5391">
      <w:pPr>
        <w:rPr>
          <w:color w:val="545859" w:themeColor="text1"/>
        </w:rPr>
      </w:pPr>
      <w:r w:rsidRPr="006A5391">
        <w:rPr>
          <w:b/>
          <w:bCs/>
          <w:color w:val="545859" w:themeColor="text1"/>
        </w:rPr>
        <w:t>EMIS Drift</w:t>
      </w:r>
      <w:r w:rsidRPr="006A5391">
        <w:rPr>
          <w:color w:val="545859" w:themeColor="text1"/>
        </w:rPr>
        <w:t xml:space="preserve"> = The gap between what your system thinks is happening and what is happening in your facility.</w:t>
      </w:r>
    </w:p>
    <w:p w14:paraId="4B5C9E6B" w14:textId="1C981907" w:rsidR="00862C42" w:rsidRDefault="00651FBB" w:rsidP="00126F9A">
      <w:r w:rsidRPr="006A5391">
        <w:rPr>
          <w:b/>
          <w:bCs/>
          <w:noProof/>
        </w:rPr>
        <w:drawing>
          <wp:anchor distT="0" distB="0" distL="114300" distR="114300" simplePos="0" relativeHeight="251658246" behindDoc="1" locked="0" layoutInCell="1" allowOverlap="1" wp14:anchorId="561AF29B" wp14:editId="453EA62D">
            <wp:simplePos x="0" y="0"/>
            <wp:positionH relativeFrom="margin">
              <wp:align>center</wp:align>
            </wp:positionH>
            <wp:positionV relativeFrom="paragraph">
              <wp:posOffset>225425</wp:posOffset>
            </wp:positionV>
            <wp:extent cx="5774690" cy="2314575"/>
            <wp:effectExtent l="19050" t="19050" r="16510" b="28575"/>
            <wp:wrapSquare wrapText="bothSides"/>
            <wp:docPr id="1584858875" name="Picture 9" descr="The image illustrates a comparison between the perceived system state and the actual occurrences, highlighting issues such as equipment changes, process adjustments, and sensor inaccur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8875" name="Picture 9" descr="The image illustrates a comparison between the perceived system state and the actual occurrences, highlighting issues such as equipment changes, process adjustments, and sensor inaccuracies."/>
                    <pic:cNvPicPr/>
                  </pic:nvPicPr>
                  <pic:blipFill>
                    <a:blip r:embed="rId13">
                      <a:extLst>
                        <a:ext uri="{28A0092B-C50C-407E-A947-70E740481C1C}">
                          <a14:useLocalDpi xmlns:a14="http://schemas.microsoft.com/office/drawing/2010/main" val="0"/>
                        </a:ext>
                      </a:extLst>
                    </a:blip>
                    <a:stretch>
                      <a:fillRect/>
                    </a:stretch>
                  </pic:blipFill>
                  <pic:spPr>
                    <a:xfrm>
                      <a:off x="0" y="0"/>
                      <a:ext cx="5774690" cy="23145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588B5EF" w14:textId="4C40E5B4" w:rsidR="00214BD5" w:rsidRDefault="00214BD5" w:rsidP="00214BD5">
      <w:pPr>
        <w:pStyle w:val="Heading2"/>
      </w:pPr>
      <w:r>
        <w:t xml:space="preserve">Why this </w:t>
      </w:r>
      <w:r w:rsidR="001F008B">
        <w:t>Matters</w:t>
      </w:r>
    </w:p>
    <w:p w14:paraId="2FCC8F01" w14:textId="2B178D81" w:rsidR="001F008B" w:rsidRPr="001F008B" w:rsidRDefault="001F008B" w:rsidP="001F008B">
      <w:r>
        <w:t xml:space="preserve">EMIS </w:t>
      </w:r>
      <w:r w:rsidR="001669BD">
        <w:t>drift can cause real challenges for your energy management efforts:</w:t>
      </w:r>
    </w:p>
    <w:p w14:paraId="033D7C43" w14:textId="77777777" w:rsidR="001F008B" w:rsidRPr="001F008B" w:rsidRDefault="001F008B" w:rsidP="001F008B">
      <w:pPr>
        <w:numPr>
          <w:ilvl w:val="0"/>
          <w:numId w:val="16"/>
        </w:numPr>
        <w:spacing w:line="240" w:lineRule="auto"/>
        <w:ind w:left="714" w:hanging="357"/>
        <w:contextualSpacing/>
      </w:pPr>
      <w:r w:rsidRPr="001F008B">
        <w:rPr>
          <w:lang w:val="en-US"/>
        </w:rPr>
        <w:t>Poor decisions from acting on incorrect data</w:t>
      </w:r>
    </w:p>
    <w:p w14:paraId="68D4C4F1" w14:textId="7D7B9C4D" w:rsidR="001F008B" w:rsidRPr="001F008B" w:rsidRDefault="001F008B" w:rsidP="001F008B">
      <w:pPr>
        <w:numPr>
          <w:ilvl w:val="0"/>
          <w:numId w:val="16"/>
        </w:numPr>
        <w:spacing w:line="240" w:lineRule="auto"/>
        <w:ind w:left="714" w:hanging="357"/>
        <w:contextualSpacing/>
      </w:pPr>
      <w:r w:rsidRPr="001F008B">
        <w:rPr>
          <w:lang w:val="en-US"/>
        </w:rPr>
        <w:t xml:space="preserve">Missed savings as issues go </w:t>
      </w:r>
      <w:proofErr w:type="gramStart"/>
      <w:r w:rsidR="00E2369B" w:rsidRPr="001F008B">
        <w:rPr>
          <w:lang w:val="en-US"/>
        </w:rPr>
        <w:t>undetected</w:t>
      </w:r>
      <w:proofErr w:type="gramEnd"/>
    </w:p>
    <w:p w14:paraId="45945102" w14:textId="561EC2F7" w:rsidR="001F008B" w:rsidRPr="001F008B" w:rsidRDefault="001F008B" w:rsidP="001F008B">
      <w:pPr>
        <w:numPr>
          <w:ilvl w:val="0"/>
          <w:numId w:val="16"/>
        </w:numPr>
        <w:spacing w:line="240" w:lineRule="auto"/>
        <w:ind w:left="714" w:hanging="357"/>
        <w:contextualSpacing/>
      </w:pPr>
      <w:r w:rsidRPr="001F008B">
        <w:rPr>
          <w:lang w:val="en-US"/>
        </w:rPr>
        <w:t xml:space="preserve">People stop using </w:t>
      </w:r>
      <w:r w:rsidR="00E2369B" w:rsidRPr="001F008B">
        <w:rPr>
          <w:lang w:val="en-US"/>
        </w:rPr>
        <w:t>EMIS</w:t>
      </w:r>
      <w:r w:rsidRPr="001F008B">
        <w:rPr>
          <w:lang w:val="en-US"/>
        </w:rPr>
        <w:t xml:space="preserve"> as trust is </w:t>
      </w:r>
      <w:proofErr w:type="gramStart"/>
      <w:r w:rsidRPr="001F008B">
        <w:rPr>
          <w:lang w:val="en-US"/>
        </w:rPr>
        <w:t>eroded</w:t>
      </w:r>
      <w:proofErr w:type="gramEnd"/>
    </w:p>
    <w:p w14:paraId="65F48314" w14:textId="77777777" w:rsidR="001F008B" w:rsidRPr="001F008B" w:rsidRDefault="001F008B" w:rsidP="001F008B">
      <w:pPr>
        <w:numPr>
          <w:ilvl w:val="0"/>
          <w:numId w:val="16"/>
        </w:numPr>
        <w:spacing w:line="240" w:lineRule="auto"/>
        <w:ind w:left="714" w:hanging="357"/>
        <w:contextualSpacing/>
      </w:pPr>
      <w:r w:rsidRPr="001F008B">
        <w:rPr>
          <w:lang w:val="en-US"/>
        </w:rPr>
        <w:t>Operational instability as controls and KPIs are misaligned</w:t>
      </w:r>
    </w:p>
    <w:p w14:paraId="70558FCC" w14:textId="77777777" w:rsidR="001F008B" w:rsidRPr="001F008B" w:rsidRDefault="001F008B" w:rsidP="001F008B">
      <w:pPr>
        <w:numPr>
          <w:ilvl w:val="0"/>
          <w:numId w:val="16"/>
        </w:numPr>
        <w:spacing w:line="240" w:lineRule="auto"/>
        <w:ind w:left="714" w:hanging="357"/>
        <w:contextualSpacing/>
      </w:pPr>
      <w:r w:rsidRPr="001F008B">
        <w:rPr>
          <w:lang w:val="en-US"/>
        </w:rPr>
        <w:t>Compliance risk (GHG, ESG, ISO 50001)</w:t>
      </w:r>
    </w:p>
    <w:p w14:paraId="5BF6A504" w14:textId="0D1CAE4A" w:rsidR="00862C42" w:rsidRDefault="00862C42" w:rsidP="00126F9A"/>
    <w:p w14:paraId="34DBFB9C" w14:textId="45ABBE66" w:rsidR="006A5391" w:rsidRDefault="005B2866" w:rsidP="006A5391">
      <w:pPr>
        <w:pStyle w:val="Heading2"/>
      </w:pPr>
      <w:r>
        <w:lastRenderedPageBreak/>
        <w:t>Potential drift in your emis</w:t>
      </w:r>
    </w:p>
    <w:p w14:paraId="02C7BC7A" w14:textId="5FCABE6C" w:rsidR="006A5391" w:rsidRDefault="006A5391" w:rsidP="006A5391">
      <w:r w:rsidRPr="00862C42">
        <w:t xml:space="preserve">If your system has not been updated, it may no longer reflect current operations. Instead, it may be </w:t>
      </w:r>
      <w:r w:rsidR="00C54798">
        <w:t xml:space="preserve">applying current data to </w:t>
      </w:r>
      <w:r w:rsidR="004F7277">
        <w:t>how the facility used to operate</w:t>
      </w:r>
      <w:r w:rsidRPr="00862C42">
        <w:t>.</w:t>
      </w:r>
    </w:p>
    <w:p w14:paraId="77AEEA62" w14:textId="44379216" w:rsidR="006A5391" w:rsidRDefault="006A5391" w:rsidP="006A5391">
      <w:pPr>
        <w:spacing w:after="60" w:line="288" w:lineRule="auto"/>
        <w:rPr>
          <w:b/>
          <w:bCs/>
          <w:i/>
          <w:iCs/>
          <w:color w:val="2E813E" w:themeColor="background2"/>
        </w:rPr>
      </w:pPr>
      <w:r w:rsidRPr="00862C42">
        <w:rPr>
          <w:b/>
          <w:bCs/>
          <w:i/>
          <w:iCs/>
          <w:color w:val="2E813E" w:themeColor="background2"/>
        </w:rPr>
        <w:t>For each change you listed:</w:t>
      </w:r>
      <w:r>
        <w:rPr>
          <w:b/>
          <w:bCs/>
          <w:i/>
          <w:iCs/>
          <w:color w:val="2E813E" w:themeColor="background2"/>
        </w:rPr>
        <w:t xml:space="preserve"> </w:t>
      </w:r>
      <w:r w:rsidRPr="00862C42">
        <w:rPr>
          <w:b/>
          <w:bCs/>
          <w:i/>
          <w:iCs/>
          <w:color w:val="2E813E" w:themeColor="background2"/>
        </w:rPr>
        <w:t xml:space="preserve">What </w:t>
      </w:r>
      <w:r w:rsidR="004F7277">
        <w:rPr>
          <w:b/>
          <w:bCs/>
          <w:i/>
          <w:iCs/>
          <w:color w:val="2E813E" w:themeColor="background2"/>
        </w:rPr>
        <w:t xml:space="preserve">impact could </w:t>
      </w:r>
      <w:r w:rsidR="0084770A">
        <w:rPr>
          <w:b/>
          <w:bCs/>
          <w:i/>
          <w:iCs/>
          <w:color w:val="2E813E" w:themeColor="background2"/>
        </w:rPr>
        <w:t>those changes</w:t>
      </w:r>
      <w:r w:rsidR="004F7277">
        <w:rPr>
          <w:b/>
          <w:bCs/>
          <w:i/>
          <w:iCs/>
          <w:color w:val="2E813E" w:themeColor="background2"/>
        </w:rPr>
        <w:t xml:space="preserve"> have on your use of the EMIS?</w:t>
      </w:r>
    </w:p>
    <w:p w14:paraId="03A991AA" w14:textId="77777777" w:rsidR="00AD6DC6" w:rsidRDefault="00AD6DC6" w:rsidP="006A5391">
      <w:pPr>
        <w:spacing w:after="60" w:line="288" w:lineRule="auto"/>
        <w:rPr>
          <w:rStyle w:val="IntenseEmphasis"/>
          <w:bCs/>
        </w:rPr>
      </w:pPr>
    </w:p>
    <w:tbl>
      <w:tblPr>
        <w:tblStyle w:val="TableGrid"/>
        <w:tblW w:w="0" w:type="auto"/>
        <w:tblLook w:val="04A0" w:firstRow="1" w:lastRow="0" w:firstColumn="1" w:lastColumn="0" w:noHBand="0" w:noVBand="1"/>
      </w:tblPr>
      <w:tblGrid>
        <w:gridCol w:w="4981"/>
        <w:gridCol w:w="4981"/>
      </w:tblGrid>
      <w:tr w:rsidR="00AD6DC6" w14:paraId="0D6DA602" w14:textId="77777777" w:rsidTr="00AD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593554E4" w14:textId="1D7156B6" w:rsidR="00AD6DC6" w:rsidRPr="00E2369B" w:rsidRDefault="00AD6DC6" w:rsidP="006A5391">
            <w:pPr>
              <w:spacing w:after="60" w:line="288" w:lineRule="auto"/>
              <w:rPr>
                <w:rStyle w:val="IntenseEmphasis"/>
                <w:bCs/>
                <w:color w:val="22602E" w:themeColor="background2" w:themeShade="BF"/>
              </w:rPr>
            </w:pPr>
            <w:r w:rsidRPr="00E2369B">
              <w:rPr>
                <w:rStyle w:val="IntenseEmphasis"/>
                <w:bCs/>
                <w:color w:val="22602E" w:themeColor="background2" w:themeShade="BF"/>
              </w:rPr>
              <w:t>R</w:t>
            </w:r>
            <w:r w:rsidRPr="00E2369B">
              <w:rPr>
                <w:rStyle w:val="IntenseEmphasis"/>
                <w:color w:val="22602E" w:themeColor="background2" w:themeShade="BF"/>
              </w:rPr>
              <w:t>ecent changes</w:t>
            </w:r>
          </w:p>
        </w:tc>
        <w:tc>
          <w:tcPr>
            <w:tcW w:w="4981" w:type="dxa"/>
          </w:tcPr>
          <w:p w14:paraId="6E069421" w14:textId="4D313260" w:rsidR="00AD6DC6" w:rsidRPr="00E2369B" w:rsidRDefault="000A415A" w:rsidP="006A5391">
            <w:pPr>
              <w:spacing w:after="60" w:line="288" w:lineRule="auto"/>
              <w:cnfStyle w:val="100000000000" w:firstRow="1" w:lastRow="0" w:firstColumn="0" w:lastColumn="0" w:oddVBand="0" w:evenVBand="0" w:oddHBand="0" w:evenHBand="0" w:firstRowFirstColumn="0" w:firstRowLastColumn="0" w:lastRowFirstColumn="0" w:lastRowLastColumn="0"/>
              <w:rPr>
                <w:rStyle w:val="IntenseEmphasis"/>
                <w:bCs/>
                <w:color w:val="22602E" w:themeColor="background2" w:themeShade="BF"/>
              </w:rPr>
            </w:pPr>
            <w:r w:rsidRPr="00E2369B">
              <w:rPr>
                <w:rStyle w:val="IntenseEmphasis"/>
                <w:bCs/>
                <w:color w:val="22602E" w:themeColor="background2" w:themeShade="BF"/>
              </w:rPr>
              <w:t xml:space="preserve">What </w:t>
            </w:r>
            <w:r w:rsidR="004E6CDE" w:rsidRPr="00E2369B">
              <w:rPr>
                <w:rStyle w:val="IntenseEmphasis"/>
                <w:bCs/>
                <w:color w:val="22602E" w:themeColor="background2" w:themeShade="BF"/>
              </w:rPr>
              <w:t>might be the</w:t>
            </w:r>
            <w:r w:rsidRPr="00E2369B">
              <w:rPr>
                <w:rStyle w:val="IntenseEmphasis"/>
                <w:bCs/>
                <w:color w:val="22602E" w:themeColor="background2" w:themeShade="BF"/>
              </w:rPr>
              <w:t xml:space="preserve"> impact this is having on your EMIS?</w:t>
            </w:r>
          </w:p>
        </w:tc>
      </w:tr>
      <w:tr w:rsidR="00AD6DC6" w14:paraId="6BEDD0A6" w14:textId="77777777" w:rsidTr="00AD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4286637B" w14:textId="77777777" w:rsidR="00AD6DC6" w:rsidRDefault="00AD6DC6" w:rsidP="006A5391">
            <w:pPr>
              <w:spacing w:after="60" w:line="288" w:lineRule="auto"/>
              <w:rPr>
                <w:rStyle w:val="IntenseEmphasis"/>
                <w:bCs/>
              </w:rPr>
            </w:pPr>
          </w:p>
        </w:tc>
        <w:tc>
          <w:tcPr>
            <w:tcW w:w="4981" w:type="dxa"/>
          </w:tcPr>
          <w:p w14:paraId="38A34DD6" w14:textId="77777777" w:rsidR="00AD6DC6" w:rsidRDefault="00AD6DC6" w:rsidP="006A5391">
            <w:pPr>
              <w:spacing w:after="60" w:line="288" w:lineRule="auto"/>
              <w:cnfStyle w:val="000000100000" w:firstRow="0" w:lastRow="0" w:firstColumn="0" w:lastColumn="0" w:oddVBand="0" w:evenVBand="0" w:oddHBand="1" w:evenHBand="0" w:firstRowFirstColumn="0" w:firstRowLastColumn="0" w:lastRowFirstColumn="0" w:lastRowLastColumn="0"/>
              <w:rPr>
                <w:rStyle w:val="IntenseEmphasis"/>
                <w:bCs/>
              </w:rPr>
            </w:pPr>
          </w:p>
        </w:tc>
      </w:tr>
      <w:tr w:rsidR="00AD6DC6" w14:paraId="41EAC493" w14:textId="77777777" w:rsidTr="00AD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1D6A5C34" w14:textId="77777777" w:rsidR="00AD6DC6" w:rsidRDefault="00AD6DC6" w:rsidP="006A5391">
            <w:pPr>
              <w:spacing w:after="60" w:line="288" w:lineRule="auto"/>
              <w:rPr>
                <w:rStyle w:val="IntenseEmphasis"/>
                <w:bCs/>
              </w:rPr>
            </w:pPr>
          </w:p>
        </w:tc>
        <w:tc>
          <w:tcPr>
            <w:tcW w:w="4981" w:type="dxa"/>
          </w:tcPr>
          <w:p w14:paraId="145FFFF3" w14:textId="77777777" w:rsidR="00AD6DC6" w:rsidRDefault="00AD6DC6" w:rsidP="006A5391">
            <w:pPr>
              <w:spacing w:after="60" w:line="288" w:lineRule="auto"/>
              <w:cnfStyle w:val="000000010000" w:firstRow="0" w:lastRow="0" w:firstColumn="0" w:lastColumn="0" w:oddVBand="0" w:evenVBand="0" w:oddHBand="0" w:evenHBand="1" w:firstRowFirstColumn="0" w:firstRowLastColumn="0" w:lastRowFirstColumn="0" w:lastRowLastColumn="0"/>
              <w:rPr>
                <w:rStyle w:val="IntenseEmphasis"/>
                <w:bCs/>
              </w:rPr>
            </w:pPr>
          </w:p>
        </w:tc>
      </w:tr>
      <w:tr w:rsidR="00AD6DC6" w14:paraId="19A0C1B7" w14:textId="77777777" w:rsidTr="00AD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66841730" w14:textId="77777777" w:rsidR="00AD6DC6" w:rsidRDefault="00AD6DC6" w:rsidP="006A5391">
            <w:pPr>
              <w:spacing w:after="60" w:line="288" w:lineRule="auto"/>
              <w:rPr>
                <w:rStyle w:val="IntenseEmphasis"/>
                <w:bCs/>
              </w:rPr>
            </w:pPr>
          </w:p>
        </w:tc>
        <w:tc>
          <w:tcPr>
            <w:tcW w:w="4981" w:type="dxa"/>
          </w:tcPr>
          <w:p w14:paraId="747A79D4" w14:textId="77777777" w:rsidR="00AD6DC6" w:rsidRDefault="00AD6DC6" w:rsidP="006A5391">
            <w:pPr>
              <w:spacing w:after="60" w:line="288" w:lineRule="auto"/>
              <w:cnfStyle w:val="000000100000" w:firstRow="0" w:lastRow="0" w:firstColumn="0" w:lastColumn="0" w:oddVBand="0" w:evenVBand="0" w:oddHBand="1" w:evenHBand="0" w:firstRowFirstColumn="0" w:firstRowLastColumn="0" w:lastRowFirstColumn="0" w:lastRowLastColumn="0"/>
              <w:rPr>
                <w:rStyle w:val="IntenseEmphasis"/>
                <w:bCs/>
              </w:rPr>
            </w:pPr>
          </w:p>
        </w:tc>
      </w:tr>
      <w:tr w:rsidR="00AD6DC6" w14:paraId="3C0A5CDD" w14:textId="77777777" w:rsidTr="00AD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47343B28" w14:textId="77777777" w:rsidR="00AD6DC6" w:rsidRDefault="00AD6DC6" w:rsidP="006A5391">
            <w:pPr>
              <w:spacing w:after="60" w:line="288" w:lineRule="auto"/>
              <w:rPr>
                <w:rStyle w:val="IntenseEmphasis"/>
                <w:bCs/>
              </w:rPr>
            </w:pPr>
          </w:p>
        </w:tc>
        <w:tc>
          <w:tcPr>
            <w:tcW w:w="4981" w:type="dxa"/>
          </w:tcPr>
          <w:p w14:paraId="39CE57C8" w14:textId="77777777" w:rsidR="00AD6DC6" w:rsidRDefault="00AD6DC6" w:rsidP="006A5391">
            <w:pPr>
              <w:spacing w:after="60" w:line="288" w:lineRule="auto"/>
              <w:cnfStyle w:val="000000010000" w:firstRow="0" w:lastRow="0" w:firstColumn="0" w:lastColumn="0" w:oddVBand="0" w:evenVBand="0" w:oddHBand="0" w:evenHBand="1" w:firstRowFirstColumn="0" w:firstRowLastColumn="0" w:lastRowFirstColumn="0" w:lastRowLastColumn="0"/>
              <w:rPr>
                <w:rStyle w:val="IntenseEmphasis"/>
                <w:bCs/>
              </w:rPr>
            </w:pPr>
          </w:p>
        </w:tc>
      </w:tr>
    </w:tbl>
    <w:p w14:paraId="32A9911E" w14:textId="51666C02" w:rsidR="00E105C2" w:rsidRDefault="00E105C2" w:rsidP="00126F9A"/>
    <w:p w14:paraId="0761E3A2" w14:textId="2A73E527" w:rsidR="006A5391" w:rsidRDefault="00E105C2" w:rsidP="00126F9A">
      <w:r>
        <w:br w:type="page"/>
      </w:r>
    </w:p>
    <w:p w14:paraId="1FB275C8" w14:textId="3B7F05D1" w:rsidR="00862C42" w:rsidRDefault="006A5391" w:rsidP="006A5391">
      <w:pPr>
        <w:pStyle w:val="Heading2"/>
      </w:pPr>
      <w:r>
        <w:lastRenderedPageBreak/>
        <w:t>Where drift comes from</w:t>
      </w:r>
    </w:p>
    <w:tbl>
      <w:tblPr>
        <w:tblStyle w:val="TableGrid"/>
        <w:tblW w:w="0" w:type="auto"/>
        <w:tblLook w:val="04A0" w:firstRow="1" w:lastRow="0" w:firstColumn="1" w:lastColumn="0" w:noHBand="0" w:noVBand="1"/>
      </w:tblPr>
      <w:tblGrid>
        <w:gridCol w:w="3320"/>
        <w:gridCol w:w="3321"/>
        <w:gridCol w:w="3321"/>
      </w:tblGrid>
      <w:tr w:rsidR="006A5391" w14:paraId="60997973" w14:textId="77777777" w:rsidTr="009C1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0041FD69" w14:textId="7DAC1B2B" w:rsidR="006A5391" w:rsidRPr="00E2369B" w:rsidRDefault="006A5391" w:rsidP="00126F9A">
            <w:pPr>
              <w:rPr>
                <w:rFonts w:ascii="Tahoma" w:hAnsi="Tahoma" w:cs="Tahoma"/>
                <w:color w:val="22602E" w:themeColor="background2" w:themeShade="BF"/>
              </w:rPr>
            </w:pPr>
            <w:r w:rsidRPr="00E2369B">
              <w:rPr>
                <w:rFonts w:ascii="Tahoma" w:hAnsi="Tahoma" w:cs="Tahoma"/>
                <w:color w:val="22602E" w:themeColor="background2" w:themeShade="BF"/>
              </w:rPr>
              <w:t>Drift type</w:t>
            </w:r>
          </w:p>
        </w:tc>
        <w:tc>
          <w:tcPr>
            <w:tcW w:w="3321" w:type="dxa"/>
          </w:tcPr>
          <w:p w14:paraId="7EA36774" w14:textId="51B5A782" w:rsidR="006A5391" w:rsidRPr="00E2369B" w:rsidRDefault="006A5391" w:rsidP="00126F9A">
            <w:pPr>
              <w:cnfStyle w:val="100000000000" w:firstRow="1" w:lastRow="0" w:firstColumn="0" w:lastColumn="0" w:oddVBand="0" w:evenVBand="0" w:oddHBand="0" w:evenHBand="0" w:firstRowFirstColumn="0" w:firstRowLastColumn="0" w:lastRowFirstColumn="0" w:lastRowLastColumn="0"/>
              <w:rPr>
                <w:rFonts w:ascii="Tahoma" w:hAnsi="Tahoma" w:cs="Tahoma"/>
                <w:color w:val="22602E" w:themeColor="background2" w:themeShade="BF"/>
              </w:rPr>
            </w:pPr>
            <w:r w:rsidRPr="00E2369B">
              <w:rPr>
                <w:rFonts w:ascii="Tahoma" w:hAnsi="Tahoma" w:cs="Tahoma"/>
                <w:color w:val="22602E" w:themeColor="background2" w:themeShade="BF"/>
              </w:rPr>
              <w:t>Where is this occurring in your facility?</w:t>
            </w:r>
          </w:p>
        </w:tc>
        <w:tc>
          <w:tcPr>
            <w:tcW w:w="3321" w:type="dxa"/>
          </w:tcPr>
          <w:p w14:paraId="5DC4C3D4" w14:textId="7CCB45D5" w:rsidR="006A5391" w:rsidRPr="00E2369B" w:rsidRDefault="00252E6B" w:rsidP="00126F9A">
            <w:pPr>
              <w:cnfStyle w:val="100000000000" w:firstRow="1" w:lastRow="0" w:firstColumn="0" w:lastColumn="0" w:oddVBand="0" w:evenVBand="0" w:oddHBand="0" w:evenHBand="0" w:firstRowFirstColumn="0" w:firstRowLastColumn="0" w:lastRowFirstColumn="0" w:lastRowLastColumn="0"/>
              <w:rPr>
                <w:rFonts w:ascii="Tahoma" w:hAnsi="Tahoma" w:cs="Tahoma"/>
                <w:color w:val="22602E" w:themeColor="background2" w:themeShade="BF"/>
              </w:rPr>
            </w:pPr>
            <w:r w:rsidRPr="00E2369B">
              <w:rPr>
                <w:rFonts w:ascii="Tahoma" w:hAnsi="Tahoma" w:cs="Tahoma"/>
                <w:color w:val="22602E" w:themeColor="background2" w:themeShade="BF"/>
              </w:rPr>
              <w:t>Has</w:t>
            </w:r>
            <w:r w:rsidR="006A5391" w:rsidRPr="00E2369B">
              <w:rPr>
                <w:rFonts w:ascii="Tahoma" w:hAnsi="Tahoma" w:cs="Tahoma"/>
                <w:color w:val="22602E" w:themeColor="background2" w:themeShade="BF"/>
              </w:rPr>
              <w:t xml:space="preserve"> the EMIS updated to reflect this change?</w:t>
            </w:r>
          </w:p>
        </w:tc>
      </w:tr>
      <w:tr w:rsidR="006A5391" w14:paraId="2B13E513" w14:textId="77777777" w:rsidTr="009C1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0F4EC0A" w14:textId="77777777" w:rsidR="006A5391" w:rsidRDefault="006A5391" w:rsidP="00126F9A">
            <w:r w:rsidRPr="006A5391">
              <w:t>Physical</w:t>
            </w:r>
          </w:p>
          <w:p w14:paraId="15BC2D5B" w14:textId="77777777" w:rsidR="007C4AF4" w:rsidRPr="007C4AF4" w:rsidRDefault="007C4AF4" w:rsidP="00477E69">
            <w:pPr>
              <w:numPr>
                <w:ilvl w:val="0"/>
                <w:numId w:val="6"/>
              </w:numPr>
            </w:pPr>
            <w:r w:rsidRPr="007C4AF4">
              <w:t>Equipment replaced or upgraded</w:t>
            </w:r>
          </w:p>
          <w:p w14:paraId="6F24C2F0" w14:textId="77777777" w:rsidR="007C4AF4" w:rsidRPr="007C4AF4" w:rsidRDefault="007C4AF4" w:rsidP="00477E69">
            <w:pPr>
              <w:numPr>
                <w:ilvl w:val="0"/>
                <w:numId w:val="6"/>
              </w:numPr>
            </w:pPr>
            <w:r w:rsidRPr="007C4AF4">
              <w:t>New systems installed</w:t>
            </w:r>
          </w:p>
          <w:p w14:paraId="7AD51E05" w14:textId="40884FD4" w:rsidR="007C4AF4" w:rsidRDefault="007C4AF4" w:rsidP="00477E69">
            <w:pPr>
              <w:numPr>
                <w:ilvl w:val="0"/>
                <w:numId w:val="6"/>
              </w:numPr>
            </w:pPr>
            <w:r w:rsidRPr="007C4AF4">
              <w:t>Process changes</w:t>
            </w:r>
          </w:p>
        </w:tc>
        <w:tc>
          <w:tcPr>
            <w:tcW w:w="3321" w:type="dxa"/>
          </w:tcPr>
          <w:p w14:paraId="5CED9F93" w14:textId="77777777" w:rsidR="006A5391" w:rsidRDefault="006A5391" w:rsidP="00126F9A">
            <w:pPr>
              <w:cnfStyle w:val="000000100000" w:firstRow="0" w:lastRow="0" w:firstColumn="0" w:lastColumn="0" w:oddVBand="0" w:evenVBand="0" w:oddHBand="1" w:evenHBand="0" w:firstRowFirstColumn="0" w:firstRowLastColumn="0" w:lastRowFirstColumn="0" w:lastRowLastColumn="0"/>
            </w:pPr>
          </w:p>
        </w:tc>
        <w:tc>
          <w:tcPr>
            <w:tcW w:w="3321" w:type="dxa"/>
          </w:tcPr>
          <w:p w14:paraId="230FAAB0" w14:textId="77777777" w:rsidR="006A5391" w:rsidRDefault="006A5391" w:rsidP="00126F9A">
            <w:pPr>
              <w:cnfStyle w:val="000000100000" w:firstRow="0" w:lastRow="0" w:firstColumn="0" w:lastColumn="0" w:oddVBand="0" w:evenVBand="0" w:oddHBand="1" w:evenHBand="0" w:firstRowFirstColumn="0" w:firstRowLastColumn="0" w:lastRowFirstColumn="0" w:lastRowLastColumn="0"/>
            </w:pPr>
          </w:p>
        </w:tc>
      </w:tr>
      <w:tr w:rsidR="006A5391" w14:paraId="01F3045C" w14:textId="77777777" w:rsidTr="009C1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6784404" w14:textId="77777777" w:rsidR="006A5391" w:rsidRDefault="006A5391" w:rsidP="00126F9A">
            <w:r>
              <w:t>Operational</w:t>
            </w:r>
          </w:p>
          <w:p w14:paraId="3D2095DC" w14:textId="77777777" w:rsidR="007C4AF4" w:rsidRPr="007C4AF4" w:rsidRDefault="007C4AF4" w:rsidP="00477E69">
            <w:pPr>
              <w:numPr>
                <w:ilvl w:val="0"/>
                <w:numId w:val="7"/>
              </w:numPr>
            </w:pPr>
            <w:r w:rsidRPr="007C4AF4">
              <w:t>Shift schedules change</w:t>
            </w:r>
          </w:p>
          <w:p w14:paraId="2621FEC0" w14:textId="77777777" w:rsidR="007C4AF4" w:rsidRPr="007C4AF4" w:rsidRDefault="007C4AF4" w:rsidP="00477E69">
            <w:pPr>
              <w:numPr>
                <w:ilvl w:val="0"/>
                <w:numId w:val="7"/>
              </w:numPr>
            </w:pPr>
            <w:r w:rsidRPr="007C4AF4">
              <w:t>Production levels change</w:t>
            </w:r>
          </w:p>
          <w:p w14:paraId="3547DA27" w14:textId="33967C89" w:rsidR="007C4AF4" w:rsidRDefault="007C4AF4" w:rsidP="00477E69">
            <w:pPr>
              <w:numPr>
                <w:ilvl w:val="0"/>
                <w:numId w:val="7"/>
              </w:numPr>
            </w:pPr>
            <w:r w:rsidRPr="007C4AF4">
              <w:t>Operating strategies evolve</w:t>
            </w:r>
          </w:p>
        </w:tc>
        <w:tc>
          <w:tcPr>
            <w:tcW w:w="3321" w:type="dxa"/>
          </w:tcPr>
          <w:p w14:paraId="2088D240" w14:textId="77777777" w:rsidR="006A5391" w:rsidRDefault="006A5391" w:rsidP="00126F9A">
            <w:pPr>
              <w:cnfStyle w:val="000000010000" w:firstRow="0" w:lastRow="0" w:firstColumn="0" w:lastColumn="0" w:oddVBand="0" w:evenVBand="0" w:oddHBand="0" w:evenHBand="1" w:firstRowFirstColumn="0" w:firstRowLastColumn="0" w:lastRowFirstColumn="0" w:lastRowLastColumn="0"/>
            </w:pPr>
          </w:p>
        </w:tc>
        <w:tc>
          <w:tcPr>
            <w:tcW w:w="3321" w:type="dxa"/>
          </w:tcPr>
          <w:p w14:paraId="3BF6B10D" w14:textId="77777777" w:rsidR="006A5391" w:rsidRDefault="006A5391" w:rsidP="00126F9A">
            <w:pPr>
              <w:cnfStyle w:val="000000010000" w:firstRow="0" w:lastRow="0" w:firstColumn="0" w:lastColumn="0" w:oddVBand="0" w:evenVBand="0" w:oddHBand="0" w:evenHBand="1" w:firstRowFirstColumn="0" w:firstRowLastColumn="0" w:lastRowFirstColumn="0" w:lastRowLastColumn="0"/>
            </w:pPr>
          </w:p>
        </w:tc>
      </w:tr>
      <w:tr w:rsidR="006A5391" w14:paraId="30B98022" w14:textId="77777777" w:rsidTr="009C1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09638B17" w14:textId="77777777" w:rsidR="006A5391" w:rsidRDefault="006A5391" w:rsidP="006A5391">
            <w:pPr>
              <w:jc w:val="both"/>
            </w:pPr>
            <w:r>
              <w:t>Measurement</w:t>
            </w:r>
          </w:p>
          <w:p w14:paraId="5F68465A" w14:textId="08E21C13" w:rsidR="007C4AF4" w:rsidRPr="007C4AF4" w:rsidRDefault="007C4AF4" w:rsidP="00477E69">
            <w:pPr>
              <w:numPr>
                <w:ilvl w:val="0"/>
                <w:numId w:val="8"/>
              </w:numPr>
            </w:pPr>
            <w:r w:rsidRPr="007C4AF4">
              <w:t>Sensors</w:t>
            </w:r>
            <w:r w:rsidR="009C1207">
              <w:t xml:space="preserve"> uncalibrated, </w:t>
            </w:r>
            <w:r w:rsidRPr="007C4AF4">
              <w:t>recalibrated</w:t>
            </w:r>
            <w:r w:rsidR="009C1207">
              <w:t>,</w:t>
            </w:r>
            <w:r w:rsidRPr="007C4AF4">
              <w:t xml:space="preserve"> or replaced</w:t>
            </w:r>
          </w:p>
          <w:p w14:paraId="3E5FC941" w14:textId="77777777" w:rsidR="007C4AF4" w:rsidRPr="007C4AF4" w:rsidRDefault="007C4AF4" w:rsidP="00477E69">
            <w:pPr>
              <w:numPr>
                <w:ilvl w:val="0"/>
                <w:numId w:val="8"/>
              </w:numPr>
            </w:pPr>
            <w:r w:rsidRPr="007C4AF4">
              <w:t>Data points renamed or removed</w:t>
            </w:r>
          </w:p>
          <w:p w14:paraId="62FAFF95" w14:textId="5ED4660C" w:rsidR="007C4AF4" w:rsidRDefault="007C4AF4" w:rsidP="00477E69">
            <w:pPr>
              <w:numPr>
                <w:ilvl w:val="0"/>
                <w:numId w:val="8"/>
              </w:numPr>
            </w:pPr>
            <w:r w:rsidRPr="007C4AF4">
              <w:t>New meters added</w:t>
            </w:r>
          </w:p>
        </w:tc>
        <w:tc>
          <w:tcPr>
            <w:tcW w:w="3321" w:type="dxa"/>
          </w:tcPr>
          <w:p w14:paraId="522BDFE1" w14:textId="77777777" w:rsidR="006A5391" w:rsidRDefault="006A5391" w:rsidP="00126F9A">
            <w:pPr>
              <w:cnfStyle w:val="000000100000" w:firstRow="0" w:lastRow="0" w:firstColumn="0" w:lastColumn="0" w:oddVBand="0" w:evenVBand="0" w:oddHBand="1" w:evenHBand="0" w:firstRowFirstColumn="0" w:firstRowLastColumn="0" w:lastRowFirstColumn="0" w:lastRowLastColumn="0"/>
            </w:pPr>
          </w:p>
        </w:tc>
        <w:tc>
          <w:tcPr>
            <w:tcW w:w="3321" w:type="dxa"/>
          </w:tcPr>
          <w:p w14:paraId="7838A908" w14:textId="77777777" w:rsidR="006A5391" w:rsidRDefault="006A5391" w:rsidP="00126F9A">
            <w:pPr>
              <w:cnfStyle w:val="000000100000" w:firstRow="0" w:lastRow="0" w:firstColumn="0" w:lastColumn="0" w:oddVBand="0" w:evenVBand="0" w:oddHBand="1" w:evenHBand="0" w:firstRowFirstColumn="0" w:firstRowLastColumn="0" w:lastRowFirstColumn="0" w:lastRowLastColumn="0"/>
            </w:pPr>
          </w:p>
        </w:tc>
      </w:tr>
      <w:tr w:rsidR="006A5391" w14:paraId="360DE58B" w14:textId="77777777" w:rsidTr="009C1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554A6731" w14:textId="77777777" w:rsidR="006A5391" w:rsidRDefault="006A5391" w:rsidP="00126F9A">
            <w:r>
              <w:t>Organizational</w:t>
            </w:r>
          </w:p>
          <w:p w14:paraId="27EFD24A" w14:textId="77777777" w:rsidR="007C4AF4" w:rsidRPr="007C4AF4" w:rsidRDefault="007C4AF4" w:rsidP="00477E69">
            <w:pPr>
              <w:numPr>
                <w:ilvl w:val="0"/>
                <w:numId w:val="9"/>
              </w:numPr>
            </w:pPr>
            <w:r w:rsidRPr="007C4AF4">
              <w:t>Roles and responsibilities shift</w:t>
            </w:r>
          </w:p>
          <w:p w14:paraId="36632332" w14:textId="77777777" w:rsidR="007C4AF4" w:rsidRPr="007C4AF4" w:rsidRDefault="007C4AF4" w:rsidP="00477E69">
            <w:pPr>
              <w:numPr>
                <w:ilvl w:val="0"/>
                <w:numId w:val="9"/>
              </w:numPr>
            </w:pPr>
            <w:r w:rsidRPr="007C4AF4">
              <w:t>SOPs not updated</w:t>
            </w:r>
          </w:p>
          <w:p w14:paraId="4AB78C3C" w14:textId="05BB4ECA" w:rsidR="007C4AF4" w:rsidRDefault="007C4AF4" w:rsidP="00477E69">
            <w:pPr>
              <w:numPr>
                <w:ilvl w:val="0"/>
                <w:numId w:val="9"/>
              </w:numPr>
            </w:pPr>
            <w:r w:rsidRPr="007C4AF4">
              <w:t>Outputs not reaching the right peopl</w:t>
            </w:r>
            <w:r>
              <w:t>e</w:t>
            </w:r>
          </w:p>
        </w:tc>
        <w:tc>
          <w:tcPr>
            <w:tcW w:w="3321" w:type="dxa"/>
          </w:tcPr>
          <w:p w14:paraId="7E8BB488" w14:textId="77777777" w:rsidR="006A5391" w:rsidRDefault="006A5391" w:rsidP="00126F9A">
            <w:pPr>
              <w:cnfStyle w:val="000000010000" w:firstRow="0" w:lastRow="0" w:firstColumn="0" w:lastColumn="0" w:oddVBand="0" w:evenVBand="0" w:oddHBand="0" w:evenHBand="1" w:firstRowFirstColumn="0" w:firstRowLastColumn="0" w:lastRowFirstColumn="0" w:lastRowLastColumn="0"/>
            </w:pPr>
          </w:p>
        </w:tc>
        <w:tc>
          <w:tcPr>
            <w:tcW w:w="3321" w:type="dxa"/>
          </w:tcPr>
          <w:p w14:paraId="5099C456" w14:textId="77777777" w:rsidR="006A5391" w:rsidRDefault="006A5391" w:rsidP="00126F9A">
            <w:pPr>
              <w:cnfStyle w:val="000000010000" w:firstRow="0" w:lastRow="0" w:firstColumn="0" w:lastColumn="0" w:oddVBand="0" w:evenVBand="0" w:oddHBand="0" w:evenHBand="1" w:firstRowFirstColumn="0" w:firstRowLastColumn="0" w:lastRowFirstColumn="0" w:lastRowLastColumn="0"/>
            </w:pPr>
          </w:p>
        </w:tc>
      </w:tr>
    </w:tbl>
    <w:p w14:paraId="7232CEC2" w14:textId="660CBEFC" w:rsidR="00535EBB" w:rsidRPr="00535EBB" w:rsidRDefault="007C4AF4" w:rsidP="00BA3A2D">
      <w:pPr>
        <w:pStyle w:val="Heading1"/>
      </w:pPr>
      <w:r>
        <w:lastRenderedPageBreak/>
        <w:t>COMMON SIGNS OF DRIFT</w:t>
      </w:r>
      <w:r w:rsidR="00535EBB">
        <w:rPr>
          <w:noProof/>
        </w:rPr>
        <w:drawing>
          <wp:anchor distT="0" distB="0" distL="114300" distR="114300" simplePos="0" relativeHeight="251658247" behindDoc="0" locked="0" layoutInCell="1" allowOverlap="1" wp14:anchorId="21E15627" wp14:editId="751DD626">
            <wp:simplePos x="0" y="0"/>
            <wp:positionH relativeFrom="column">
              <wp:posOffset>4328160</wp:posOffset>
            </wp:positionH>
            <wp:positionV relativeFrom="paragraph">
              <wp:posOffset>521335</wp:posOffset>
            </wp:positionV>
            <wp:extent cx="2133600" cy="1460500"/>
            <wp:effectExtent l="0" t="0" r="0" b="0"/>
            <wp:wrapSquare wrapText="bothSides"/>
            <wp:docPr id="1862527559" name="Picture 9" descr="A graph showing a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27559" name="Picture 9" descr="A graph showing a ba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33600" cy="1460500"/>
                    </a:xfrm>
                    <a:prstGeom prst="rect">
                      <a:avLst/>
                    </a:prstGeom>
                    <a:ln w="9525">
                      <a:noFill/>
                    </a:ln>
                  </pic:spPr>
                </pic:pic>
              </a:graphicData>
            </a:graphic>
            <wp14:sizeRelH relativeFrom="page">
              <wp14:pctWidth>0</wp14:pctWidth>
            </wp14:sizeRelH>
            <wp14:sizeRelV relativeFrom="page">
              <wp14:pctHeight>0</wp14:pctHeight>
            </wp14:sizeRelV>
          </wp:anchor>
        </w:drawing>
      </w:r>
    </w:p>
    <w:p w14:paraId="15A0F755" w14:textId="3BE7060B" w:rsidR="00484712" w:rsidRDefault="003B2E9F" w:rsidP="00484712">
      <w:pPr>
        <w:rPr>
          <w:rFonts w:eastAsiaTheme="majorEastAsia" w:cs="Times New Roman (Headings CS)"/>
          <w:b/>
          <w:bCs/>
          <w:caps/>
          <w:color w:val="545859" w:themeColor="text1"/>
          <w:sz w:val="26"/>
          <w:szCs w:val="20"/>
        </w:rPr>
      </w:pPr>
      <w:r w:rsidRPr="003B2E9F">
        <w:rPr>
          <w:rFonts w:eastAsiaTheme="majorEastAsia" w:cs="Times New Roman (Headings CS)"/>
          <w:b/>
          <w:bCs/>
          <w:caps/>
          <w:color w:val="545859" w:themeColor="text1"/>
          <w:sz w:val="26"/>
          <w:szCs w:val="20"/>
        </w:rPr>
        <w:t>Changing trends or unaligned baselines</w:t>
      </w:r>
    </w:p>
    <w:p w14:paraId="3441F671" w14:textId="65B9419D" w:rsidR="003B2E9F" w:rsidRPr="003B2E9F" w:rsidRDefault="003B2E9F" w:rsidP="00477E69">
      <w:pPr>
        <w:numPr>
          <w:ilvl w:val="0"/>
          <w:numId w:val="11"/>
        </w:numPr>
      </w:pPr>
      <w:r w:rsidRPr="003B2E9F">
        <w:t>Baselines or control bands no longer match actual energy use</w:t>
      </w:r>
    </w:p>
    <w:p w14:paraId="6198234B" w14:textId="3D2B4333" w:rsidR="003B2E9F" w:rsidRPr="003B2E9F" w:rsidRDefault="003B2E9F" w:rsidP="00477E69">
      <w:pPr>
        <w:numPr>
          <w:ilvl w:val="0"/>
          <w:numId w:val="11"/>
        </w:numPr>
      </w:pPr>
      <w:r w:rsidRPr="003B2E9F">
        <w:t>Trend lines shift unexpectedly</w:t>
      </w:r>
    </w:p>
    <w:p w14:paraId="51A3C575" w14:textId="03784506" w:rsidR="0015127A" w:rsidRDefault="00535EBB" w:rsidP="0015127A">
      <w:pPr>
        <w:pStyle w:val="Heading2"/>
      </w:pPr>
      <w:r>
        <w:rPr>
          <w:noProof/>
        </w:rPr>
        <w:drawing>
          <wp:anchor distT="0" distB="0" distL="114300" distR="114300" simplePos="0" relativeHeight="251658248" behindDoc="0" locked="0" layoutInCell="1" allowOverlap="1" wp14:anchorId="456C46B7" wp14:editId="6B36F2F2">
            <wp:simplePos x="0" y="0"/>
            <wp:positionH relativeFrom="column">
              <wp:posOffset>4258310</wp:posOffset>
            </wp:positionH>
            <wp:positionV relativeFrom="paragraph">
              <wp:posOffset>416560</wp:posOffset>
            </wp:positionV>
            <wp:extent cx="1968500" cy="1651000"/>
            <wp:effectExtent l="0" t="0" r="0" b="0"/>
            <wp:wrapSquare wrapText="bothSides"/>
            <wp:docPr id="56405469" name="Picture 10" descr="A graph showing the temperature of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5469" name="Picture 10" descr="A graph showing the temperature of the su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8500" cy="1651000"/>
                    </a:xfrm>
                    <a:prstGeom prst="rect">
                      <a:avLst/>
                    </a:prstGeom>
                  </pic:spPr>
                </pic:pic>
              </a:graphicData>
            </a:graphic>
            <wp14:sizeRelH relativeFrom="page">
              <wp14:pctWidth>0</wp14:pctWidth>
            </wp14:sizeRelH>
            <wp14:sizeRelV relativeFrom="page">
              <wp14:pctHeight>0</wp14:pctHeight>
            </wp14:sizeRelV>
          </wp:anchor>
        </w:drawing>
      </w:r>
    </w:p>
    <w:p w14:paraId="3D48E64A" w14:textId="06DA6599" w:rsidR="003B2E9F" w:rsidRDefault="0015127A" w:rsidP="0015127A">
      <w:pPr>
        <w:pStyle w:val="Heading2"/>
      </w:pPr>
      <w:r>
        <w:t>meter issues</w:t>
      </w:r>
    </w:p>
    <w:p w14:paraId="72F064C8" w14:textId="1D569A70" w:rsidR="0015127A" w:rsidRPr="0015127A" w:rsidRDefault="0015127A" w:rsidP="00477E69">
      <w:pPr>
        <w:numPr>
          <w:ilvl w:val="0"/>
          <w:numId w:val="12"/>
        </w:numPr>
      </w:pPr>
      <w:r w:rsidRPr="0015127A">
        <w:t>Data points missing or change name</w:t>
      </w:r>
    </w:p>
    <w:p w14:paraId="0B575195" w14:textId="00852BAC" w:rsidR="0015127A" w:rsidRPr="0015127A" w:rsidRDefault="0015127A" w:rsidP="00477E69">
      <w:pPr>
        <w:numPr>
          <w:ilvl w:val="0"/>
          <w:numId w:val="12"/>
        </w:numPr>
      </w:pPr>
      <w:r w:rsidRPr="0015127A">
        <w:t>Meter or sensor readings don’t make sense</w:t>
      </w:r>
    </w:p>
    <w:p w14:paraId="2FE17D73" w14:textId="77777777" w:rsidR="0015127A" w:rsidRPr="0015127A" w:rsidRDefault="0015127A" w:rsidP="00477E69">
      <w:pPr>
        <w:numPr>
          <w:ilvl w:val="0"/>
          <w:numId w:val="12"/>
        </w:numPr>
      </w:pPr>
      <w:r w:rsidRPr="0015127A">
        <w:t>Stuck or zeroed sensor outputs</w:t>
      </w:r>
    </w:p>
    <w:p w14:paraId="6E7F13A5" w14:textId="1C0FA144" w:rsidR="0015127A" w:rsidRPr="0015127A" w:rsidRDefault="0015127A" w:rsidP="0015127A"/>
    <w:p w14:paraId="743714AC" w14:textId="77777777" w:rsidR="00535EBB" w:rsidRDefault="00535EBB" w:rsidP="0015127A">
      <w:pPr>
        <w:pStyle w:val="Heading2"/>
      </w:pPr>
    </w:p>
    <w:p w14:paraId="7F9094A6" w14:textId="37FCB1A0" w:rsidR="00484712" w:rsidRDefault="00535EBB" w:rsidP="0015127A">
      <w:pPr>
        <w:pStyle w:val="Heading2"/>
      </w:pPr>
      <w:r w:rsidRPr="00535EBB">
        <w:rPr>
          <w:noProof/>
        </w:rPr>
        <w:drawing>
          <wp:anchor distT="0" distB="0" distL="114300" distR="114300" simplePos="0" relativeHeight="251658249" behindDoc="0" locked="0" layoutInCell="1" allowOverlap="1" wp14:anchorId="1BF0E04A" wp14:editId="13E1D553">
            <wp:simplePos x="0" y="0"/>
            <wp:positionH relativeFrom="column">
              <wp:posOffset>4330700</wp:posOffset>
            </wp:positionH>
            <wp:positionV relativeFrom="paragraph">
              <wp:posOffset>235585</wp:posOffset>
            </wp:positionV>
            <wp:extent cx="2064385" cy="1494155"/>
            <wp:effectExtent l="0" t="0" r="5715" b="4445"/>
            <wp:wrapSquare wrapText="bothSides"/>
            <wp:docPr id="8" name="Picture Placeholder 7" descr="The image is an EMIS Dashboard showing various active and unresolved critical and warning alerts related to energy usage, system failures, and environmental sensor issues in different building zones.&#10;&#10;AI-generated content may be incorrect.">
              <a:extLst xmlns:a="http://schemas.openxmlformats.org/drawingml/2006/main">
                <a:ext uri="{FF2B5EF4-FFF2-40B4-BE49-F238E27FC236}">
                  <a16:creationId xmlns:a16="http://schemas.microsoft.com/office/drawing/2014/main" id="{A718C768-4C9D-8E76-910E-197B79E141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The image is an EMIS Dashboard showing various active and unresolved critical and warning alerts related to energy usage, system failures, and environmental sensor issues in different building zones.&#10;&#10;AI-generated content may be incorrect.">
                      <a:extLst>
                        <a:ext uri="{FF2B5EF4-FFF2-40B4-BE49-F238E27FC236}">
                          <a16:creationId xmlns:a16="http://schemas.microsoft.com/office/drawing/2014/main" id="{A718C768-4C9D-8E76-910E-197B79E14194}"/>
                        </a:ext>
                      </a:extLst>
                    </pic:cNvPr>
                    <pic:cNvPicPr>
                      <a:picLocks noGrp="1" noChangeAspect="1"/>
                    </pic:cNvPicPr>
                  </pic:nvPicPr>
                  <pic:blipFill>
                    <a:blip r:embed="rId16"/>
                    <a:srcRect t="25878" b="25878"/>
                    <a:stretch>
                      <a:fillRect/>
                    </a:stretch>
                  </pic:blipFill>
                  <pic:spPr>
                    <a:xfrm>
                      <a:off x="0" y="0"/>
                      <a:ext cx="2064385" cy="1494155"/>
                    </a:xfrm>
                    <a:prstGeom prst="rect">
                      <a:avLst/>
                    </a:prstGeom>
                  </pic:spPr>
                </pic:pic>
              </a:graphicData>
            </a:graphic>
            <wp14:sizeRelH relativeFrom="page">
              <wp14:pctWidth>0</wp14:pctWidth>
            </wp14:sizeRelH>
            <wp14:sizeRelV relativeFrom="page">
              <wp14:pctHeight>0</wp14:pctHeight>
            </wp14:sizeRelV>
          </wp:anchor>
        </w:drawing>
      </w:r>
      <w:r w:rsidR="0015127A">
        <w:t>behaviour</w:t>
      </w:r>
    </w:p>
    <w:p w14:paraId="797F1A32" w14:textId="0054EB17" w:rsidR="00535EBB" w:rsidRPr="00535EBB" w:rsidRDefault="00535EBB" w:rsidP="00477E69">
      <w:pPr>
        <w:numPr>
          <w:ilvl w:val="0"/>
          <w:numId w:val="13"/>
        </w:numPr>
      </w:pPr>
      <w:r w:rsidRPr="00535EBB">
        <w:t xml:space="preserve">People ignoring alerts </w:t>
      </w:r>
    </w:p>
    <w:p w14:paraId="1C1CD745" w14:textId="77777777" w:rsidR="00535EBB" w:rsidRPr="00535EBB" w:rsidRDefault="00535EBB" w:rsidP="00477E69">
      <w:pPr>
        <w:numPr>
          <w:ilvl w:val="0"/>
          <w:numId w:val="13"/>
        </w:numPr>
      </w:pPr>
      <w:r w:rsidRPr="00535EBB">
        <w:t>People no longer acting on report results</w:t>
      </w:r>
    </w:p>
    <w:p w14:paraId="197B2326" w14:textId="7E403081" w:rsidR="00535EBB" w:rsidRPr="00535EBB" w:rsidRDefault="00535EBB" w:rsidP="00477E69">
      <w:pPr>
        <w:numPr>
          <w:ilvl w:val="0"/>
          <w:numId w:val="13"/>
        </w:numPr>
      </w:pPr>
      <w:r w:rsidRPr="00535EBB">
        <w:t>Teams stop reviewing EMIS reports</w:t>
      </w:r>
    </w:p>
    <w:p w14:paraId="4A733607" w14:textId="2F7C3D63" w:rsidR="0015127A" w:rsidRPr="0015127A" w:rsidRDefault="0015127A" w:rsidP="0015127A"/>
    <w:p w14:paraId="6A0D33D6" w14:textId="580E8CA7" w:rsidR="00484712" w:rsidRDefault="00484712" w:rsidP="00D846FA"/>
    <w:p w14:paraId="7711785F" w14:textId="77777777" w:rsidR="00E105C2" w:rsidRDefault="00E105C2">
      <w:pPr>
        <w:rPr>
          <w:rFonts w:eastAsiaTheme="majorEastAsia" w:cs="Times New Roman (Headings CS)"/>
          <w:b/>
          <w:bCs/>
          <w:caps/>
          <w:color w:val="545859" w:themeColor="text1"/>
          <w:sz w:val="26"/>
          <w:szCs w:val="20"/>
        </w:rPr>
      </w:pPr>
      <w:r>
        <w:br w:type="page"/>
      </w:r>
    </w:p>
    <w:p w14:paraId="1049DC02" w14:textId="3B2AE149" w:rsidR="00D846FA" w:rsidRDefault="00BA3A2D" w:rsidP="00D846FA">
      <w:pPr>
        <w:pStyle w:val="Heading2"/>
      </w:pPr>
      <w:r>
        <w:lastRenderedPageBreak/>
        <w:t>which signs of drift are you seeing?</w:t>
      </w:r>
    </w:p>
    <w:p w14:paraId="2EA41099" w14:textId="77777777" w:rsidR="00BA3A2D" w:rsidRDefault="00BA3A2D" w:rsidP="00BA3A2D"/>
    <w:tbl>
      <w:tblPr>
        <w:tblStyle w:val="TableGrid"/>
        <w:tblW w:w="0" w:type="auto"/>
        <w:tblLook w:val="04A0" w:firstRow="1" w:lastRow="0" w:firstColumn="1" w:lastColumn="0" w:noHBand="0" w:noVBand="1"/>
      </w:tblPr>
      <w:tblGrid>
        <w:gridCol w:w="3320"/>
        <w:gridCol w:w="1637"/>
        <w:gridCol w:w="5005"/>
      </w:tblGrid>
      <w:tr w:rsidR="00761B87" w14:paraId="32BD80F5" w14:textId="77777777" w:rsidTr="00761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2C85A495" w14:textId="69795735" w:rsidR="00761B87" w:rsidRPr="00E2369B" w:rsidRDefault="00761B87" w:rsidP="00BA3A2D">
            <w:pPr>
              <w:rPr>
                <w:color w:val="22602E" w:themeColor="background2" w:themeShade="BF"/>
              </w:rPr>
            </w:pPr>
            <w:r w:rsidRPr="00E2369B">
              <w:rPr>
                <w:color w:val="22602E" w:themeColor="background2" w:themeShade="BF"/>
              </w:rPr>
              <w:t>Signs</w:t>
            </w:r>
          </w:p>
        </w:tc>
        <w:tc>
          <w:tcPr>
            <w:tcW w:w="1637" w:type="dxa"/>
          </w:tcPr>
          <w:p w14:paraId="1E07ABCB" w14:textId="24CDBC8C" w:rsidR="00761B87" w:rsidRPr="00E2369B" w:rsidRDefault="00761B87" w:rsidP="00BA3A2D">
            <w:pPr>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2369B">
              <w:rPr>
                <w:color w:val="22602E" w:themeColor="background2" w:themeShade="BF"/>
              </w:rPr>
              <w:t>Yes/No</w:t>
            </w:r>
          </w:p>
        </w:tc>
        <w:tc>
          <w:tcPr>
            <w:tcW w:w="5005" w:type="dxa"/>
          </w:tcPr>
          <w:p w14:paraId="27563F0C" w14:textId="69405BA8" w:rsidR="00761B87" w:rsidRPr="00E2369B" w:rsidRDefault="00761B87" w:rsidP="00BA3A2D">
            <w:pPr>
              <w:cnfStyle w:val="100000000000" w:firstRow="1" w:lastRow="0" w:firstColumn="0" w:lastColumn="0" w:oddVBand="0" w:evenVBand="0" w:oddHBand="0" w:evenHBand="0" w:firstRowFirstColumn="0" w:firstRowLastColumn="0" w:lastRowFirstColumn="0" w:lastRowLastColumn="0"/>
              <w:rPr>
                <w:color w:val="22602E" w:themeColor="background2" w:themeShade="BF"/>
              </w:rPr>
            </w:pPr>
            <w:r w:rsidRPr="00E2369B">
              <w:rPr>
                <w:color w:val="22602E" w:themeColor="background2" w:themeShade="BF"/>
              </w:rPr>
              <w:t>Where?</w:t>
            </w:r>
          </w:p>
        </w:tc>
      </w:tr>
      <w:tr w:rsidR="00761B87" w14:paraId="7E084BBE" w14:textId="77777777" w:rsidTr="0076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2B09096D" w14:textId="62FD3260" w:rsidR="00761B87" w:rsidRDefault="00761B87" w:rsidP="00BA3A2D">
            <w:r w:rsidRPr="000D63C6">
              <w:t xml:space="preserve">KPIs that no longer “feel right” </w:t>
            </w:r>
          </w:p>
        </w:tc>
        <w:tc>
          <w:tcPr>
            <w:tcW w:w="1637" w:type="dxa"/>
          </w:tcPr>
          <w:p w14:paraId="14BB6CF2"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c>
          <w:tcPr>
            <w:tcW w:w="5005" w:type="dxa"/>
          </w:tcPr>
          <w:p w14:paraId="754F4B4A"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r>
      <w:tr w:rsidR="00761B87" w14:paraId="1C6411D5" w14:textId="77777777" w:rsidTr="00761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F4EAD97" w14:textId="2A3A793C" w:rsidR="00761B87" w:rsidRDefault="00761B87" w:rsidP="00BA3A2D">
            <w:r w:rsidRPr="000D63C6">
              <w:t xml:space="preserve">Sudden step changes without explanation </w:t>
            </w:r>
          </w:p>
        </w:tc>
        <w:tc>
          <w:tcPr>
            <w:tcW w:w="1637" w:type="dxa"/>
          </w:tcPr>
          <w:p w14:paraId="28662D2F" w14:textId="77777777" w:rsidR="00761B87" w:rsidRDefault="00761B87" w:rsidP="00BA3A2D">
            <w:pPr>
              <w:cnfStyle w:val="000000010000" w:firstRow="0" w:lastRow="0" w:firstColumn="0" w:lastColumn="0" w:oddVBand="0" w:evenVBand="0" w:oddHBand="0" w:evenHBand="1" w:firstRowFirstColumn="0" w:firstRowLastColumn="0" w:lastRowFirstColumn="0" w:lastRowLastColumn="0"/>
            </w:pPr>
          </w:p>
        </w:tc>
        <w:tc>
          <w:tcPr>
            <w:tcW w:w="5005" w:type="dxa"/>
          </w:tcPr>
          <w:p w14:paraId="72E027CE" w14:textId="77777777" w:rsidR="00761B87" w:rsidRDefault="00761B87" w:rsidP="00BA3A2D">
            <w:pPr>
              <w:cnfStyle w:val="000000010000" w:firstRow="0" w:lastRow="0" w:firstColumn="0" w:lastColumn="0" w:oddVBand="0" w:evenVBand="0" w:oddHBand="0" w:evenHBand="1" w:firstRowFirstColumn="0" w:firstRowLastColumn="0" w:lastRowFirstColumn="0" w:lastRowLastColumn="0"/>
            </w:pPr>
          </w:p>
        </w:tc>
      </w:tr>
      <w:tr w:rsidR="00761B87" w14:paraId="78EE5583" w14:textId="77777777" w:rsidTr="0076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460CE5EE" w14:textId="63F842CC" w:rsidR="00761B87" w:rsidRDefault="00761B87" w:rsidP="00BA3A2D">
            <w:r w:rsidRPr="000D63C6">
              <w:t xml:space="preserve">Increasing overrides or ignored alarms </w:t>
            </w:r>
          </w:p>
        </w:tc>
        <w:tc>
          <w:tcPr>
            <w:tcW w:w="1637" w:type="dxa"/>
          </w:tcPr>
          <w:p w14:paraId="77DDB539"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c>
          <w:tcPr>
            <w:tcW w:w="5005" w:type="dxa"/>
          </w:tcPr>
          <w:p w14:paraId="0F7E3CC7"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r>
      <w:tr w:rsidR="00761B87" w14:paraId="1C5563FB" w14:textId="77777777" w:rsidTr="00761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6A537DC5" w14:textId="585A6A6A" w:rsidR="00761B87" w:rsidRDefault="00761B87" w:rsidP="00BA3A2D">
            <w:r w:rsidRPr="000D63C6">
              <w:t xml:space="preserve">Growing gap between EMIS and utility bills </w:t>
            </w:r>
          </w:p>
        </w:tc>
        <w:tc>
          <w:tcPr>
            <w:tcW w:w="1637" w:type="dxa"/>
          </w:tcPr>
          <w:p w14:paraId="200CE016" w14:textId="77777777" w:rsidR="00761B87" w:rsidRDefault="00761B87" w:rsidP="00BA3A2D">
            <w:pPr>
              <w:cnfStyle w:val="000000010000" w:firstRow="0" w:lastRow="0" w:firstColumn="0" w:lastColumn="0" w:oddVBand="0" w:evenVBand="0" w:oddHBand="0" w:evenHBand="1" w:firstRowFirstColumn="0" w:firstRowLastColumn="0" w:lastRowFirstColumn="0" w:lastRowLastColumn="0"/>
            </w:pPr>
          </w:p>
        </w:tc>
        <w:tc>
          <w:tcPr>
            <w:tcW w:w="5005" w:type="dxa"/>
          </w:tcPr>
          <w:p w14:paraId="28FD6696" w14:textId="77777777" w:rsidR="00761B87" w:rsidRDefault="00761B87" w:rsidP="00BA3A2D">
            <w:pPr>
              <w:cnfStyle w:val="000000010000" w:firstRow="0" w:lastRow="0" w:firstColumn="0" w:lastColumn="0" w:oddVBand="0" w:evenVBand="0" w:oddHBand="0" w:evenHBand="1" w:firstRowFirstColumn="0" w:firstRowLastColumn="0" w:lastRowFirstColumn="0" w:lastRowLastColumn="0"/>
            </w:pPr>
          </w:p>
        </w:tc>
      </w:tr>
      <w:tr w:rsidR="00761B87" w14:paraId="1B8C4B36" w14:textId="77777777" w:rsidTr="0076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2E965B5" w14:textId="1F380BC8" w:rsidR="00761B87" w:rsidRDefault="00761B87" w:rsidP="00BA3A2D">
            <w:r w:rsidRPr="000D63C6">
              <w:t>Operators bypassing the system</w:t>
            </w:r>
          </w:p>
        </w:tc>
        <w:tc>
          <w:tcPr>
            <w:tcW w:w="1637" w:type="dxa"/>
          </w:tcPr>
          <w:p w14:paraId="1EEF9C36"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c>
          <w:tcPr>
            <w:tcW w:w="5005" w:type="dxa"/>
          </w:tcPr>
          <w:p w14:paraId="694873B8" w14:textId="77777777" w:rsidR="00761B87" w:rsidRDefault="00761B87" w:rsidP="00BA3A2D">
            <w:pPr>
              <w:cnfStyle w:val="000000100000" w:firstRow="0" w:lastRow="0" w:firstColumn="0" w:lastColumn="0" w:oddVBand="0" w:evenVBand="0" w:oddHBand="1" w:evenHBand="0" w:firstRowFirstColumn="0" w:firstRowLastColumn="0" w:lastRowFirstColumn="0" w:lastRowLastColumn="0"/>
            </w:pPr>
          </w:p>
        </w:tc>
      </w:tr>
    </w:tbl>
    <w:p w14:paraId="5D0B387F" w14:textId="3C935693" w:rsidR="00045DDE" w:rsidRDefault="00045DDE" w:rsidP="00BA3A2D"/>
    <w:p w14:paraId="2CC27F1D" w14:textId="48314348" w:rsidR="00761B87" w:rsidRPr="00BA3A2D" w:rsidRDefault="00045DDE" w:rsidP="00BA3A2D">
      <w:r>
        <w:br w:type="page"/>
      </w:r>
    </w:p>
    <w:p w14:paraId="4EC2232C" w14:textId="29F36D25" w:rsidR="00147CC9" w:rsidRPr="00147CC9" w:rsidRDefault="00D7029F" w:rsidP="00147CC9">
      <w:pPr>
        <w:pStyle w:val="Heading1"/>
      </w:pPr>
      <w:r>
        <w:lastRenderedPageBreak/>
        <w:t xml:space="preserve">What </w:t>
      </w:r>
      <w:r w:rsidR="00845A0A">
        <w:t>an aligned emis looks like</w:t>
      </w:r>
    </w:p>
    <w:p w14:paraId="6718E182" w14:textId="77777777" w:rsidR="00045DDE" w:rsidRDefault="00045DDE" w:rsidP="00477E69">
      <w:pPr>
        <w:pStyle w:val="ListParagraph"/>
        <w:numPr>
          <w:ilvl w:val="0"/>
          <w:numId w:val="14"/>
        </w:numPr>
      </w:pPr>
      <w:r>
        <w:t>T</w:t>
      </w:r>
      <w:r w:rsidRPr="00D0117D">
        <w:t>hat the facility is constantly changing</w:t>
      </w:r>
      <w:r>
        <w:t xml:space="preserve">; </w:t>
      </w:r>
      <w:r w:rsidRPr="00D0117D">
        <w:t>across physical, measurement, operational, and organizational dimensions.</w:t>
      </w:r>
    </w:p>
    <w:p w14:paraId="19F7FDFC" w14:textId="77777777" w:rsidR="00045DDE" w:rsidRDefault="00045DDE" w:rsidP="00477E69">
      <w:pPr>
        <w:pStyle w:val="ListParagraph"/>
        <w:numPr>
          <w:ilvl w:val="0"/>
          <w:numId w:val="14"/>
        </w:numPr>
      </w:pPr>
      <w:r>
        <w:t>T</w:t>
      </w:r>
      <w:r w:rsidRPr="00D0117D">
        <w:t>he EMIS is structured to reflect that through data, models, alerts, and outputs.</w:t>
      </w:r>
    </w:p>
    <w:p w14:paraId="6D2A527D" w14:textId="77777777" w:rsidR="00045DDE" w:rsidRDefault="00045DDE" w:rsidP="00477E69">
      <w:pPr>
        <w:pStyle w:val="ListParagraph"/>
        <w:numPr>
          <w:ilvl w:val="0"/>
          <w:numId w:val="14"/>
        </w:numPr>
      </w:pPr>
      <w:r w:rsidRPr="00D0117D">
        <w:t>In a well-aligned system, those two things stay connected.</w:t>
      </w:r>
    </w:p>
    <w:p w14:paraId="32A5E9CC" w14:textId="09280965" w:rsidR="00045DDE" w:rsidRPr="00045DDE" w:rsidRDefault="00045DDE" w:rsidP="00477E69">
      <w:pPr>
        <w:pStyle w:val="ListParagraph"/>
        <w:numPr>
          <w:ilvl w:val="0"/>
          <w:numId w:val="14"/>
        </w:numPr>
      </w:pPr>
      <w:r w:rsidRPr="00D0117D">
        <w:t>The system reflects current reality, not how the facility used to operate.</w:t>
      </w:r>
    </w:p>
    <w:p w14:paraId="34E68871" w14:textId="5FFD0E47" w:rsidR="00845A0A" w:rsidRPr="00845A0A" w:rsidRDefault="00BB675A" w:rsidP="00845A0A">
      <w:pPr>
        <w:pStyle w:val="Heading1charcoal"/>
      </w:pPr>
      <w:r>
        <w:rPr>
          <w:noProof/>
        </w:rPr>
        <mc:AlternateContent>
          <mc:Choice Requires="wpg">
            <w:drawing>
              <wp:inline distT="0" distB="0" distL="0" distR="0" wp14:anchorId="576C04E5" wp14:editId="3A5C2287">
                <wp:extent cx="6115050" cy="2633663"/>
                <wp:effectExtent l="0" t="0" r="19050" b="14605"/>
                <wp:docPr id="26" name="Group 25">
                  <a:extLst xmlns:a="http://schemas.openxmlformats.org/drawingml/2006/main">
                    <a:ext uri="{FF2B5EF4-FFF2-40B4-BE49-F238E27FC236}">
                      <a16:creationId xmlns:a16="http://schemas.microsoft.com/office/drawing/2014/main" id="{19BB1C73-88A2-97BD-64F0-649413B5B43C}"/>
                    </a:ext>
                  </a:extLst>
                </wp:docPr>
                <wp:cNvGraphicFramePr/>
                <a:graphic xmlns:a="http://schemas.openxmlformats.org/drawingml/2006/main">
                  <a:graphicData uri="http://schemas.microsoft.com/office/word/2010/wordprocessingGroup">
                    <wpg:wgp>
                      <wpg:cNvGrpSpPr/>
                      <wpg:grpSpPr>
                        <a:xfrm>
                          <a:off x="0" y="0"/>
                          <a:ext cx="6115050" cy="2633663"/>
                          <a:chOff x="0" y="0"/>
                          <a:chExt cx="8565711" cy="2559381"/>
                        </a:xfrm>
                      </wpg:grpSpPr>
                      <wps:wsp>
                        <wps:cNvPr id="321190243" name="Rectangle 321190243">
                          <a:extLst>
                            <a:ext uri="{FF2B5EF4-FFF2-40B4-BE49-F238E27FC236}">
                              <a16:creationId xmlns:a16="http://schemas.microsoft.com/office/drawing/2014/main" id="{2A36C775-7CE0-0695-CB47-2F3985256485}"/>
                            </a:ext>
                          </a:extLst>
                        </wps:cNvPr>
                        <wps:cNvSpPr/>
                        <wps:spPr>
                          <a:xfrm>
                            <a:off x="0" y="737925"/>
                            <a:ext cx="2171766" cy="579800"/>
                          </a:xfrm>
                          <a:prstGeom prst="rect">
                            <a:avLst/>
                          </a:prstGeom>
                          <a:solidFill>
                            <a:srgbClr val="F26D04">
                              <a:hueOff val="0"/>
                              <a:satOff val="0"/>
                              <a:lumOff val="0"/>
                              <a:alphaOff val="0"/>
                            </a:srgbClr>
                          </a:solidFill>
                          <a:ln w="12700" cap="flat" cmpd="sng" algn="ctr">
                            <a:solidFill>
                              <a:srgbClr val="FFFFFF">
                                <a:hueOff val="0"/>
                                <a:satOff val="0"/>
                                <a:lumOff val="0"/>
                                <a:alphaOff val="0"/>
                              </a:srgbClr>
                            </a:solidFill>
                            <a:prstDash val="solid"/>
                            <a:miter lim="800000"/>
                          </a:ln>
                          <a:effectLst/>
                        </wps:spPr>
                        <wps:txbx>
                          <w:txbxContent>
                            <w:p w14:paraId="3E67F3CE" w14:textId="77777777" w:rsidR="00BB675A" w:rsidRPr="00E2369B" w:rsidRDefault="00BB675A" w:rsidP="00BB675A">
                              <w:pPr>
                                <w:jc w:val="center"/>
                                <w:rPr>
                                  <w:rFonts w:asciiTheme="minorHAnsi" w:hAnsi="Arial" w:cstheme="minorBidi"/>
                                  <w:color w:val="2A2C2C" w:themeColor="text1" w:themeShade="80"/>
                                  <w:kern w:val="24"/>
                                  <w:sz w:val="32"/>
                                  <w:szCs w:val="32"/>
                                  <w:lang w:val="en-US"/>
                                </w:rPr>
                              </w:pPr>
                              <w:r w:rsidRPr="00E2369B">
                                <w:rPr>
                                  <w:rFonts w:asciiTheme="minorHAnsi" w:hAnsi="Arial" w:cstheme="minorBidi"/>
                                  <w:color w:val="2A2C2C" w:themeColor="text1" w:themeShade="80"/>
                                  <w:kern w:val="24"/>
                                  <w:sz w:val="32"/>
                                  <w:szCs w:val="32"/>
                                  <w:lang w:val="en-US"/>
                                </w:rPr>
                                <w:t>Physical</w:t>
                              </w:r>
                            </w:p>
                          </w:txbxContent>
                        </wps:txbx>
                        <wps:bodyPr anchor="ctr"/>
                      </wps:wsp>
                      <wps:wsp>
                        <wps:cNvPr id="2006129873" name="Rectangle 2006129873">
                          <a:extLst>
                            <a:ext uri="{FF2B5EF4-FFF2-40B4-BE49-F238E27FC236}">
                              <a16:creationId xmlns:a16="http://schemas.microsoft.com/office/drawing/2014/main" id="{88068E86-DF58-5815-AF98-6F170484BF11}"/>
                            </a:ext>
                          </a:extLst>
                        </wps:cNvPr>
                        <wps:cNvSpPr/>
                        <wps:spPr>
                          <a:xfrm>
                            <a:off x="4318132" y="737925"/>
                            <a:ext cx="2075812" cy="579800"/>
                          </a:xfrm>
                          <a:prstGeom prst="rect">
                            <a:avLst/>
                          </a:prstGeom>
                          <a:solidFill>
                            <a:srgbClr val="058DCF">
                              <a:hueOff val="0"/>
                              <a:satOff val="0"/>
                              <a:lumOff val="0"/>
                              <a:alphaOff val="0"/>
                            </a:srgbClr>
                          </a:solidFill>
                          <a:ln w="12700" cap="flat" cmpd="sng" algn="ctr">
                            <a:solidFill>
                              <a:srgbClr val="FFFFFF">
                                <a:hueOff val="0"/>
                                <a:satOff val="0"/>
                                <a:lumOff val="0"/>
                                <a:alphaOff val="0"/>
                              </a:srgbClr>
                            </a:solidFill>
                            <a:prstDash val="solid"/>
                            <a:miter lim="800000"/>
                          </a:ln>
                          <a:effectLst/>
                        </wps:spPr>
                        <wps:txbx>
                          <w:txbxContent>
                            <w:p w14:paraId="01B0E948" w14:textId="77777777" w:rsidR="00BB675A" w:rsidRPr="00E2369B" w:rsidRDefault="00BB675A" w:rsidP="00BB675A">
                              <w:pPr>
                                <w:jc w:val="center"/>
                                <w:rPr>
                                  <w:rFonts w:asciiTheme="minorHAnsi" w:hAnsi="Arial" w:cstheme="minorBidi"/>
                                  <w:kern w:val="24"/>
                                  <w:sz w:val="32"/>
                                  <w:szCs w:val="32"/>
                                  <w:lang w:val="en-US"/>
                                </w:rPr>
                              </w:pPr>
                              <w:r w:rsidRPr="00E2369B">
                                <w:rPr>
                                  <w:rFonts w:asciiTheme="minorHAnsi" w:hAnsi="Arial" w:cstheme="minorBidi"/>
                                  <w:kern w:val="24"/>
                                  <w:sz w:val="32"/>
                                  <w:szCs w:val="32"/>
                                  <w:lang w:val="en-US"/>
                                </w:rPr>
                                <w:t>Operational</w:t>
                              </w:r>
                            </w:p>
                          </w:txbxContent>
                        </wps:txbx>
                        <wps:bodyPr anchor="ctr"/>
                      </wps:wsp>
                      <wps:wsp>
                        <wps:cNvPr id="1303210680" name="Rectangle 1303210680">
                          <a:extLst>
                            <a:ext uri="{FF2B5EF4-FFF2-40B4-BE49-F238E27FC236}">
                              <a16:creationId xmlns:a16="http://schemas.microsoft.com/office/drawing/2014/main" id="{E550A93D-8BFC-E4A7-1695-727F4B55FD18}"/>
                            </a:ext>
                          </a:extLst>
                        </wps:cNvPr>
                        <wps:cNvSpPr/>
                        <wps:spPr>
                          <a:xfrm>
                            <a:off x="2171766" y="737925"/>
                            <a:ext cx="2171768" cy="579799"/>
                          </a:xfrm>
                          <a:prstGeom prst="rect">
                            <a:avLst/>
                          </a:prstGeom>
                          <a:solidFill>
                            <a:srgbClr val="F5DB00"/>
                          </a:solidFill>
                          <a:ln w="12700" cap="flat" cmpd="sng" algn="ctr">
                            <a:solidFill>
                              <a:srgbClr val="FFFFFF">
                                <a:hueOff val="0"/>
                                <a:satOff val="0"/>
                                <a:lumOff val="0"/>
                                <a:alphaOff val="0"/>
                              </a:srgbClr>
                            </a:solidFill>
                            <a:prstDash val="solid"/>
                            <a:miter lim="800000"/>
                          </a:ln>
                          <a:effectLst/>
                        </wps:spPr>
                        <wps:txbx>
                          <w:txbxContent>
                            <w:p w14:paraId="38A595D1" w14:textId="77777777" w:rsidR="00BB675A" w:rsidRDefault="00BB675A" w:rsidP="00BB675A">
                              <w:pPr>
                                <w:jc w:val="center"/>
                                <w:rPr>
                                  <w:rFonts w:asciiTheme="minorHAnsi" w:hAnsi="Arial" w:cstheme="minorBidi"/>
                                  <w:color w:val="2A2C2C" w:themeColor="text1" w:themeShade="80"/>
                                  <w:kern w:val="24"/>
                                  <w:sz w:val="32"/>
                                  <w:szCs w:val="32"/>
                                  <w:lang w:val="en-US"/>
                                </w:rPr>
                              </w:pPr>
                              <w:r>
                                <w:rPr>
                                  <w:rFonts w:asciiTheme="minorHAnsi" w:hAnsi="Arial" w:cstheme="minorBidi"/>
                                  <w:color w:val="2A2C2C" w:themeColor="text1" w:themeShade="80"/>
                                  <w:kern w:val="24"/>
                                  <w:sz w:val="32"/>
                                  <w:szCs w:val="32"/>
                                  <w:lang w:val="en-US"/>
                                </w:rPr>
                                <w:t>Measurement</w:t>
                              </w:r>
                            </w:p>
                          </w:txbxContent>
                        </wps:txbx>
                        <wps:bodyPr anchor="ctr"/>
                      </wps:wsp>
                      <wps:wsp>
                        <wps:cNvPr id="116894032" name="Rectangle 116894032">
                          <a:extLst>
                            <a:ext uri="{FF2B5EF4-FFF2-40B4-BE49-F238E27FC236}">
                              <a16:creationId xmlns:a16="http://schemas.microsoft.com/office/drawing/2014/main" id="{280C519D-8481-49CD-32D6-44503A505D8A}"/>
                            </a:ext>
                          </a:extLst>
                        </wps:cNvPr>
                        <wps:cNvSpPr/>
                        <wps:spPr>
                          <a:xfrm>
                            <a:off x="6393944" y="737925"/>
                            <a:ext cx="2171767" cy="579800"/>
                          </a:xfrm>
                          <a:prstGeom prst="rect">
                            <a:avLst/>
                          </a:prstGeom>
                          <a:solidFill>
                            <a:srgbClr val="009E95">
                              <a:hueOff val="0"/>
                              <a:satOff val="0"/>
                              <a:lumOff val="0"/>
                              <a:alphaOff val="0"/>
                            </a:srgbClr>
                          </a:solidFill>
                          <a:ln w="12700" cap="flat" cmpd="sng" algn="ctr">
                            <a:solidFill>
                              <a:srgbClr val="FFFFFF">
                                <a:hueOff val="0"/>
                                <a:satOff val="0"/>
                                <a:lumOff val="0"/>
                                <a:alphaOff val="0"/>
                              </a:srgbClr>
                            </a:solidFill>
                            <a:prstDash val="solid"/>
                            <a:miter lim="800000"/>
                          </a:ln>
                          <a:effectLst/>
                        </wps:spPr>
                        <wps:txbx>
                          <w:txbxContent>
                            <w:p w14:paraId="6B1F5DF2" w14:textId="77777777" w:rsidR="00BB675A" w:rsidRPr="000F36F1" w:rsidRDefault="00BB675A" w:rsidP="00BB675A">
                              <w:pPr>
                                <w:jc w:val="center"/>
                                <w:rPr>
                                  <w:rFonts w:asciiTheme="minorHAnsi" w:hAnsi="Arial" w:cstheme="minorBidi"/>
                                  <w:kern w:val="24"/>
                                  <w:sz w:val="32"/>
                                  <w:szCs w:val="32"/>
                                  <w:lang w:val="en-US"/>
                                </w:rPr>
                              </w:pPr>
                              <w:r w:rsidRPr="000F36F1">
                                <w:rPr>
                                  <w:rFonts w:asciiTheme="minorHAnsi" w:hAnsi="Arial" w:cstheme="minorBidi"/>
                                  <w:kern w:val="24"/>
                                  <w:sz w:val="32"/>
                                  <w:szCs w:val="32"/>
                                  <w:lang w:val="en-US"/>
                                </w:rPr>
                                <w:t>Organizational</w:t>
                              </w:r>
                            </w:p>
                          </w:txbxContent>
                        </wps:txbx>
                        <wps:bodyPr anchor="ctr"/>
                      </wps:wsp>
                      <wps:wsp>
                        <wps:cNvPr id="435966636" name="Right Arrow 14">
                          <a:extLst>
                            <a:ext uri="{FF2B5EF4-FFF2-40B4-BE49-F238E27FC236}">
                              <a16:creationId xmlns:a16="http://schemas.microsoft.com/office/drawing/2014/main" id="{5A62AB2B-67F9-4006-41E2-D431BE7C462E}"/>
                            </a:ext>
                          </a:extLst>
                        </wps:cNvPr>
                        <wps:cNvSpPr/>
                        <wps:spPr>
                          <a:xfrm>
                            <a:off x="5163226" y="259772"/>
                            <a:ext cx="3037785" cy="241300"/>
                          </a:xfrm>
                          <a:prstGeom prst="rightArrow">
                            <a:avLst/>
                          </a:prstGeom>
                          <a:solidFill>
                            <a:srgbClr val="54585A"/>
                          </a:solidFill>
                          <a:ln w="12700" cap="flat" cmpd="sng" algn="ctr">
                            <a:solidFill>
                              <a:srgbClr val="54585A">
                                <a:shade val="15000"/>
                              </a:srgbClr>
                            </a:solidFill>
                            <a:prstDash val="solid"/>
                            <a:miter lim="800000"/>
                          </a:ln>
                          <a:effectLst/>
                        </wps:spPr>
                        <wps:bodyPr rtlCol="0" anchor="ctr"/>
                      </wps:wsp>
                      <wps:wsp>
                        <wps:cNvPr id="503956446" name="Right Arrow 15">
                          <a:extLst>
                            <a:ext uri="{FF2B5EF4-FFF2-40B4-BE49-F238E27FC236}">
                              <a16:creationId xmlns:a16="http://schemas.microsoft.com/office/drawing/2014/main" id="{17E44A59-F1C0-5A24-C11A-9CBA9B0437D9}"/>
                            </a:ext>
                          </a:extLst>
                        </wps:cNvPr>
                        <wps:cNvSpPr/>
                        <wps:spPr>
                          <a:xfrm flipH="1">
                            <a:off x="160095" y="218854"/>
                            <a:ext cx="2945761" cy="241300"/>
                          </a:xfrm>
                          <a:prstGeom prst="rightArrow">
                            <a:avLst/>
                          </a:prstGeom>
                          <a:solidFill>
                            <a:srgbClr val="54585A"/>
                          </a:solidFill>
                          <a:ln w="12700" cap="flat" cmpd="sng" algn="ctr">
                            <a:solidFill>
                              <a:srgbClr val="54585A">
                                <a:shade val="15000"/>
                              </a:srgbClr>
                            </a:solidFill>
                            <a:prstDash val="solid"/>
                            <a:miter lim="800000"/>
                          </a:ln>
                          <a:effectLst/>
                        </wps:spPr>
                        <wps:bodyPr rtlCol="0" anchor="ctr"/>
                      </wps:wsp>
                      <wps:wsp>
                        <wps:cNvPr id="319862283" name="TextBox 16">
                          <a:extLst>
                            <a:ext uri="{FF2B5EF4-FFF2-40B4-BE49-F238E27FC236}">
                              <a16:creationId xmlns:a16="http://schemas.microsoft.com/office/drawing/2014/main" id="{DEF8146B-AF92-B567-77AB-B780E7FA3B2C}"/>
                            </a:ext>
                          </a:extLst>
                        </wps:cNvPr>
                        <wps:cNvSpPr txBox="1"/>
                        <wps:spPr>
                          <a:xfrm>
                            <a:off x="2877191" y="0"/>
                            <a:ext cx="2413000" cy="840105"/>
                          </a:xfrm>
                          <a:prstGeom prst="rect">
                            <a:avLst/>
                          </a:prstGeom>
                          <a:noFill/>
                        </wps:spPr>
                        <wps:txbx>
                          <w:txbxContent>
                            <w:p w14:paraId="6D8F80BC" w14:textId="77777777" w:rsidR="00BB675A" w:rsidRPr="00BB675A" w:rsidRDefault="00BB675A" w:rsidP="00BB675A">
                              <w:pPr>
                                <w:jc w:val="center"/>
                                <w:rPr>
                                  <w:rFonts w:cs="Tahoma"/>
                                  <w:color w:val="545859" w:themeColor="text1"/>
                                  <w:kern w:val="24"/>
                                  <w:sz w:val="32"/>
                                  <w:szCs w:val="32"/>
                                </w:rPr>
                              </w:pPr>
                              <w:r w:rsidRPr="00BB675A">
                                <w:rPr>
                                  <w:rFonts w:cs="Tahoma"/>
                                  <w:color w:val="545859" w:themeColor="text1"/>
                                  <w:kern w:val="24"/>
                                  <w:sz w:val="32"/>
                                  <w:szCs w:val="32"/>
                                </w:rPr>
                                <w:t>Facility changes (continuous)</w:t>
                              </w:r>
                            </w:p>
                          </w:txbxContent>
                        </wps:txbx>
                        <wps:bodyPr wrap="square" rtlCol="0">
                          <a:noAutofit/>
                        </wps:bodyPr>
                      </wps:wsp>
                      <wps:wsp>
                        <wps:cNvPr id="1509503845" name="Rounded Rectangle 17">
                          <a:extLst>
                            <a:ext uri="{FF2B5EF4-FFF2-40B4-BE49-F238E27FC236}">
                              <a16:creationId xmlns:a16="http://schemas.microsoft.com/office/drawing/2014/main" id="{361139FD-7003-8E73-BB05-82ADEAAA2578}"/>
                            </a:ext>
                          </a:extLst>
                        </wps:cNvPr>
                        <wps:cNvSpPr/>
                        <wps:spPr>
                          <a:xfrm>
                            <a:off x="0" y="1317724"/>
                            <a:ext cx="8553009" cy="579799"/>
                          </a:xfrm>
                          <a:prstGeom prst="roundRect">
                            <a:avLst/>
                          </a:prstGeom>
                          <a:solidFill>
                            <a:srgbClr val="54585A">
                              <a:lumMod val="60000"/>
                              <a:lumOff val="40000"/>
                            </a:srgbClr>
                          </a:solidFill>
                          <a:ln w="12700" cap="flat" cmpd="sng" algn="ctr">
                            <a:solidFill>
                              <a:srgbClr val="54585A">
                                <a:shade val="15000"/>
                              </a:srgbClr>
                            </a:solidFill>
                            <a:prstDash val="solid"/>
                            <a:miter lim="800000"/>
                          </a:ln>
                          <a:effectLst/>
                        </wps:spPr>
                        <wps:txbx>
                          <w:txbxContent>
                            <w:p w14:paraId="0C63E0B4" w14:textId="77777777" w:rsidR="00BB675A" w:rsidRPr="000F36F1" w:rsidRDefault="00BB675A" w:rsidP="00BB675A">
                              <w:pPr>
                                <w:jc w:val="center"/>
                                <w:rPr>
                                  <w:rFonts w:cs="Tahoma"/>
                                  <w:kern w:val="24"/>
                                  <w:sz w:val="48"/>
                                  <w:szCs w:val="48"/>
                                  <w:lang w:val="en-US"/>
                                </w:rPr>
                              </w:pPr>
                              <w:r w:rsidRPr="000F36F1">
                                <w:rPr>
                                  <w:rFonts w:cs="Tahoma"/>
                                  <w:kern w:val="24"/>
                                  <w:sz w:val="48"/>
                                  <w:szCs w:val="48"/>
                                  <w:lang w:val="en-US"/>
                                </w:rPr>
                                <w:t xml:space="preserve">EMIS  </w:t>
                              </w:r>
                            </w:p>
                          </w:txbxContent>
                        </wps:txbx>
                        <wps:bodyPr rtlCol="0" anchor="ctr"/>
                      </wps:wsp>
                      <wps:wsp>
                        <wps:cNvPr id="849599711" name="Rounded Rectangle 18">
                          <a:extLst>
                            <a:ext uri="{FF2B5EF4-FFF2-40B4-BE49-F238E27FC236}">
                              <a16:creationId xmlns:a16="http://schemas.microsoft.com/office/drawing/2014/main" id="{3725ABDA-E5CA-F6A7-A4BD-A62BB9219383}"/>
                            </a:ext>
                          </a:extLst>
                        </wps:cNvPr>
                        <wps:cNvSpPr/>
                        <wps:spPr>
                          <a:xfrm>
                            <a:off x="260383" y="1948323"/>
                            <a:ext cx="1651000" cy="609600"/>
                          </a:xfrm>
                          <a:prstGeom prst="roundRect">
                            <a:avLst/>
                          </a:prstGeom>
                          <a:solidFill>
                            <a:srgbClr val="FFFFFF"/>
                          </a:solidFill>
                          <a:ln w="38100" cap="flat" cmpd="sng" algn="ctr">
                            <a:solidFill>
                              <a:srgbClr val="54585A"/>
                            </a:solidFill>
                            <a:prstDash val="solid"/>
                            <a:miter lim="800000"/>
                          </a:ln>
                          <a:effectLst/>
                        </wps:spPr>
                        <wps:txbx>
                          <w:txbxContent>
                            <w:p w14:paraId="7177A300"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Data</w:t>
                              </w:r>
                            </w:p>
                          </w:txbxContent>
                        </wps:txbx>
                        <wps:bodyPr rtlCol="0" anchor="ctr"/>
                      </wps:wsp>
                      <wps:wsp>
                        <wps:cNvPr id="1172754140" name="Rounded Rectangle 19">
                          <a:extLst>
                            <a:ext uri="{FF2B5EF4-FFF2-40B4-BE49-F238E27FC236}">
                              <a16:creationId xmlns:a16="http://schemas.microsoft.com/office/drawing/2014/main" id="{159AE7E8-1775-6DD9-5433-FAEA3EEDFBC6}"/>
                            </a:ext>
                          </a:extLst>
                        </wps:cNvPr>
                        <wps:cNvSpPr/>
                        <wps:spPr>
                          <a:xfrm>
                            <a:off x="2337344" y="1948323"/>
                            <a:ext cx="1651000" cy="609600"/>
                          </a:xfrm>
                          <a:prstGeom prst="roundRect">
                            <a:avLst/>
                          </a:prstGeom>
                          <a:solidFill>
                            <a:srgbClr val="FFFFFF"/>
                          </a:solidFill>
                          <a:ln w="38100" cap="flat" cmpd="sng" algn="ctr">
                            <a:solidFill>
                              <a:srgbClr val="54585A"/>
                            </a:solidFill>
                            <a:prstDash val="solid"/>
                            <a:miter lim="800000"/>
                          </a:ln>
                          <a:effectLst/>
                        </wps:spPr>
                        <wps:txbx>
                          <w:txbxContent>
                            <w:p w14:paraId="633361B9"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Baseline models</w:t>
                              </w:r>
                            </w:p>
                          </w:txbxContent>
                        </wps:txbx>
                        <wps:bodyPr rtlCol="0" anchor="ctr"/>
                      </wps:wsp>
                      <wps:wsp>
                        <wps:cNvPr id="281808484" name="Rounded Rectangle 20">
                          <a:extLst>
                            <a:ext uri="{FF2B5EF4-FFF2-40B4-BE49-F238E27FC236}">
                              <a16:creationId xmlns:a16="http://schemas.microsoft.com/office/drawing/2014/main" id="{4C803AAD-F44E-C4A7-B732-13BCD57A8CFF}"/>
                            </a:ext>
                          </a:extLst>
                        </wps:cNvPr>
                        <wps:cNvSpPr/>
                        <wps:spPr>
                          <a:xfrm>
                            <a:off x="4375531" y="1949781"/>
                            <a:ext cx="1651000" cy="609600"/>
                          </a:xfrm>
                          <a:prstGeom prst="roundRect">
                            <a:avLst/>
                          </a:prstGeom>
                          <a:solidFill>
                            <a:srgbClr val="FFFFFF"/>
                          </a:solidFill>
                          <a:ln w="38100" cap="flat" cmpd="sng" algn="ctr">
                            <a:solidFill>
                              <a:srgbClr val="54585A"/>
                            </a:solidFill>
                            <a:prstDash val="solid"/>
                            <a:miter lim="800000"/>
                          </a:ln>
                          <a:effectLst/>
                        </wps:spPr>
                        <wps:txbx>
                          <w:txbxContent>
                            <w:p w14:paraId="32B9E9B1"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Alerts</w:t>
                              </w:r>
                            </w:p>
                          </w:txbxContent>
                        </wps:txbx>
                        <wps:bodyPr rtlCol="0" anchor="ctr"/>
                      </wps:wsp>
                      <wps:wsp>
                        <wps:cNvPr id="748526824" name="Rounded Rectangle 21">
                          <a:extLst>
                            <a:ext uri="{FF2B5EF4-FFF2-40B4-BE49-F238E27FC236}">
                              <a16:creationId xmlns:a16="http://schemas.microsoft.com/office/drawing/2014/main" id="{64119168-8464-9EDA-A305-82F36503C663}"/>
                            </a:ext>
                          </a:extLst>
                        </wps:cNvPr>
                        <wps:cNvSpPr/>
                        <wps:spPr>
                          <a:xfrm>
                            <a:off x="6413718" y="1948323"/>
                            <a:ext cx="1651000" cy="609600"/>
                          </a:xfrm>
                          <a:prstGeom prst="roundRect">
                            <a:avLst/>
                          </a:prstGeom>
                          <a:solidFill>
                            <a:srgbClr val="FFFFFF"/>
                          </a:solidFill>
                          <a:ln w="38100" cap="flat" cmpd="sng" algn="ctr">
                            <a:solidFill>
                              <a:srgbClr val="54585A"/>
                            </a:solidFill>
                            <a:prstDash val="solid"/>
                            <a:miter lim="800000"/>
                          </a:ln>
                          <a:effectLst/>
                        </wps:spPr>
                        <wps:txbx>
                          <w:txbxContent>
                            <w:p w14:paraId="3B7AB4D0"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Outputs and reports</w:t>
                              </w:r>
                            </w:p>
                          </w:txbxContent>
                        </wps:txbx>
                        <wps:bodyPr rtlCol="0" anchor="ctr"/>
                      </wps:wsp>
                    </wpg:wgp>
                  </a:graphicData>
                </a:graphic>
              </wp:inline>
            </w:drawing>
          </mc:Choice>
          <mc:Fallback>
            <w:pict>
              <v:group w14:anchorId="576C04E5" id="Group 25" o:spid="_x0000_s1029" style="width:481.5pt;height:207.4pt;mso-position-horizontal-relative:char;mso-position-vertical-relative:line" coordsize="85657,2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">
                <v:rect id="Rectangle 321190243" o:spid="_x0000_s1030" style="position:absolute;top:7379;width:21717;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" fillcolor="#f26d04" strokecolor="white" strokeweight="1pt">
                  <v:textbox>
                    <w:txbxContent>
                      <w:p w14:paraId="3E67F3CE" w14:textId="77777777" w:rsidR="00BB675A" w:rsidRPr="00E2369B" w:rsidRDefault="00BB675A" w:rsidP="00BB675A">
                        <w:pPr>
                          <w:jc w:val="center"/>
                          <w:rPr>
                            <w:rFonts w:asciiTheme="minorHAnsi" w:hAnsi="Arial" w:cstheme="minorBidi"/>
                            <w:color w:val="2A2C2C" w:themeColor="text1" w:themeShade="80"/>
                            <w:kern w:val="24"/>
                            <w:sz w:val="32"/>
                            <w:szCs w:val="32"/>
                            <w:lang w:val="en-US"/>
                          </w:rPr>
                        </w:pPr>
                        <w:r w:rsidRPr="00E2369B">
                          <w:rPr>
                            <w:rFonts w:asciiTheme="minorHAnsi" w:hAnsi="Arial" w:cstheme="minorBidi"/>
                            <w:color w:val="2A2C2C" w:themeColor="text1" w:themeShade="80"/>
                            <w:kern w:val="24"/>
                            <w:sz w:val="32"/>
                            <w:szCs w:val="32"/>
                            <w:lang w:val="en-US"/>
                          </w:rPr>
                          <w:t>Physical</w:t>
                        </w:r>
                      </w:p>
                    </w:txbxContent>
                  </v:textbox>
                </v:rect>
                <v:rect id="Rectangle 2006129873" o:spid="_x0000_s1031" style="position:absolute;left:43181;top:7379;width:2075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" fillcolor="#058dcf" strokecolor="white" strokeweight="1pt">
                  <v:textbox>
                    <w:txbxContent>
                      <w:p w14:paraId="01B0E948" w14:textId="77777777" w:rsidR="00BB675A" w:rsidRPr="00E2369B" w:rsidRDefault="00BB675A" w:rsidP="00BB675A">
                        <w:pPr>
                          <w:jc w:val="center"/>
                          <w:rPr>
                            <w:rFonts w:asciiTheme="minorHAnsi" w:hAnsi="Arial" w:cstheme="minorBidi"/>
                            <w:kern w:val="24"/>
                            <w:sz w:val="32"/>
                            <w:szCs w:val="32"/>
                            <w:lang w:val="en-US"/>
                          </w:rPr>
                        </w:pPr>
                        <w:r w:rsidRPr="00E2369B">
                          <w:rPr>
                            <w:rFonts w:asciiTheme="minorHAnsi" w:hAnsi="Arial" w:cstheme="minorBidi"/>
                            <w:kern w:val="24"/>
                            <w:sz w:val="32"/>
                            <w:szCs w:val="32"/>
                            <w:lang w:val="en-US"/>
                          </w:rPr>
                          <w:t>Operational</w:t>
                        </w:r>
                      </w:p>
                    </w:txbxContent>
                  </v:textbox>
                </v:rect>
                <v:rect id="Rectangle 1303210680" o:spid="_x0000_s1032" style="position:absolute;left:21717;top:7379;width:2171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" fillcolor="#f5db00" strokecolor="white" strokeweight="1pt">
                  <v:textbox>
                    <w:txbxContent>
                      <w:p w14:paraId="38A595D1" w14:textId="77777777" w:rsidR="00BB675A" w:rsidRDefault="00BB675A" w:rsidP="00BB675A">
                        <w:pPr>
                          <w:jc w:val="center"/>
                          <w:rPr>
                            <w:rFonts w:asciiTheme="minorHAnsi" w:hAnsi="Arial" w:cstheme="minorBidi"/>
                            <w:color w:val="2A2C2C" w:themeColor="text1" w:themeShade="80"/>
                            <w:kern w:val="24"/>
                            <w:sz w:val="32"/>
                            <w:szCs w:val="32"/>
                            <w:lang w:val="en-US"/>
                          </w:rPr>
                        </w:pPr>
                        <w:r>
                          <w:rPr>
                            <w:rFonts w:asciiTheme="minorHAnsi" w:hAnsi="Arial" w:cstheme="minorBidi"/>
                            <w:color w:val="2A2C2C" w:themeColor="text1" w:themeShade="80"/>
                            <w:kern w:val="24"/>
                            <w:sz w:val="32"/>
                            <w:szCs w:val="32"/>
                            <w:lang w:val="en-US"/>
                          </w:rPr>
                          <w:t>Measurement</w:t>
                        </w:r>
                      </w:p>
                    </w:txbxContent>
                  </v:textbox>
                </v:rect>
                <v:rect id="Rectangle 116894032" o:spid="_x0000_s1033" style="position:absolute;left:63939;top:7379;width:2171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" fillcolor="#009e95" strokecolor="white" strokeweight="1pt">
                  <v:textbox>
                    <w:txbxContent>
                      <w:p w14:paraId="6B1F5DF2" w14:textId="77777777" w:rsidR="00BB675A" w:rsidRPr="000F36F1" w:rsidRDefault="00BB675A" w:rsidP="00BB675A">
                        <w:pPr>
                          <w:jc w:val="center"/>
                          <w:rPr>
                            <w:rFonts w:asciiTheme="minorHAnsi" w:hAnsi="Arial" w:cstheme="minorBidi"/>
                            <w:kern w:val="24"/>
                            <w:sz w:val="32"/>
                            <w:szCs w:val="32"/>
                            <w:lang w:val="en-US"/>
                          </w:rPr>
                        </w:pPr>
                        <w:r w:rsidRPr="000F36F1">
                          <w:rPr>
                            <w:rFonts w:asciiTheme="minorHAnsi" w:hAnsi="Arial" w:cstheme="minorBidi"/>
                            <w:kern w:val="24"/>
                            <w:sz w:val="32"/>
                            <w:szCs w:val="32"/>
                            <w:lang w:val="en-US"/>
                          </w:rPr>
                          <w:t>Organizational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4" type="#_x0000_t13" style="position:absolute;left:51632;top:2597;width:3037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" adj="20742" fillcolor="#54585a" strokecolor="#1e2021" strokeweight="1pt"/>
                <v:shape id="Right Arrow 15" o:spid="_x0000_s1035" type="#_x0000_t13" style="position:absolute;left:1600;top:2188;width:29458;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" adj="20715" fillcolor="#54585a" strokecolor="#1e2021" strokeweight="1pt"/>
                <v:shape id="TextBox 16" o:spid="_x0000_s1036" type="#_x0000_t202" style="position:absolute;left:28771;width:24130;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" filled="f" stroked="f">
                  <v:textbox>
                    <w:txbxContent>
                      <w:p w14:paraId="6D8F80BC" w14:textId="77777777" w:rsidR="00BB675A" w:rsidRPr="00BB675A" w:rsidRDefault="00BB675A" w:rsidP="00BB675A">
                        <w:pPr>
                          <w:jc w:val="center"/>
                          <w:rPr>
                            <w:rFonts w:cs="Tahoma"/>
                            <w:color w:val="545859" w:themeColor="text1"/>
                            <w:kern w:val="24"/>
                            <w:sz w:val="32"/>
                            <w:szCs w:val="32"/>
                          </w:rPr>
                        </w:pPr>
                        <w:r w:rsidRPr="00BB675A">
                          <w:rPr>
                            <w:rFonts w:cs="Tahoma"/>
                            <w:color w:val="545859" w:themeColor="text1"/>
                            <w:kern w:val="24"/>
                            <w:sz w:val="32"/>
                            <w:szCs w:val="32"/>
                          </w:rPr>
                          <w:t>Facility changes (continuous)</w:t>
                        </w:r>
                      </w:p>
                    </w:txbxContent>
                  </v:textbox>
                </v:shape>
                <v:roundrect id="Rounded Rectangle 17" o:spid="_x0000_s1037" style="position:absolute;top:13177;width:85530;height:5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" fillcolor="#979b9e" strokecolor="#1e2021" strokeweight="1pt">
                  <v:stroke joinstyle="miter"/>
                  <v:textbox>
                    <w:txbxContent>
                      <w:p w14:paraId="0C63E0B4" w14:textId="77777777" w:rsidR="00BB675A" w:rsidRPr="000F36F1" w:rsidRDefault="00BB675A" w:rsidP="00BB675A">
                        <w:pPr>
                          <w:jc w:val="center"/>
                          <w:rPr>
                            <w:rFonts w:cs="Tahoma"/>
                            <w:kern w:val="24"/>
                            <w:sz w:val="48"/>
                            <w:szCs w:val="48"/>
                            <w:lang w:val="en-US"/>
                          </w:rPr>
                        </w:pPr>
                        <w:r w:rsidRPr="000F36F1">
                          <w:rPr>
                            <w:rFonts w:cs="Tahoma"/>
                            <w:kern w:val="24"/>
                            <w:sz w:val="48"/>
                            <w:szCs w:val="48"/>
                            <w:lang w:val="en-US"/>
                          </w:rPr>
                          <w:t xml:space="preserve">EMIS  </w:t>
                        </w:r>
                      </w:p>
                    </w:txbxContent>
                  </v:textbox>
                </v:roundrect>
                <v:roundrect id="Rounded Rectangle 18" o:spid="_x0000_s1038" style="position:absolute;left:2603;top:19483;width:1651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" strokecolor="#54585a" strokeweight="3pt">
                  <v:stroke joinstyle="miter"/>
                  <v:textbox>
                    <w:txbxContent>
                      <w:p w14:paraId="7177A300"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Data</w:t>
                        </w:r>
                      </w:p>
                    </w:txbxContent>
                  </v:textbox>
                </v:roundrect>
                <v:roundrect id="Rounded Rectangle 19" o:spid="_x0000_s1039" style="position:absolute;left:23373;top:19483;width:1651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" strokecolor="#54585a" strokeweight="3pt">
                  <v:stroke joinstyle="miter"/>
                  <v:textbox>
                    <w:txbxContent>
                      <w:p w14:paraId="633361B9"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Baseline models</w:t>
                        </w:r>
                      </w:p>
                    </w:txbxContent>
                  </v:textbox>
                </v:roundrect>
                <v:roundrect id="Rounded Rectangle 20" o:spid="_x0000_s1040" style="position:absolute;left:43755;top:19497;width:1651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" strokecolor="#54585a" strokeweight="3pt">
                  <v:stroke joinstyle="miter"/>
                  <v:textbox>
                    <w:txbxContent>
                      <w:p w14:paraId="32B9E9B1"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Alerts</w:t>
                        </w:r>
                      </w:p>
                    </w:txbxContent>
                  </v:textbox>
                </v:roundrect>
                <v:roundrect id="Rounded Rectangle 21" o:spid="_x0000_s1041" style="position:absolute;left:64137;top:19483;width:1651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" strokecolor="#54585a" strokeweight="3pt">
                  <v:stroke joinstyle="miter"/>
                  <v:textbox>
                    <w:txbxContent>
                      <w:p w14:paraId="3B7AB4D0" w14:textId="77777777" w:rsidR="00BB675A" w:rsidRDefault="00BB675A" w:rsidP="00BB675A">
                        <w:pPr>
                          <w:jc w:val="center"/>
                          <w:rPr>
                            <w:rFonts w:asciiTheme="minorHAnsi" w:hAnsi="Arial" w:cstheme="minorBidi"/>
                            <w:color w:val="545859" w:themeColor="dark1"/>
                            <w:kern w:val="24"/>
                            <w:sz w:val="27"/>
                            <w:szCs w:val="27"/>
                            <w:lang w:val="en-US"/>
                          </w:rPr>
                        </w:pPr>
                        <w:r>
                          <w:rPr>
                            <w:rFonts w:asciiTheme="minorHAnsi" w:hAnsi="Arial" w:cstheme="minorBidi"/>
                            <w:color w:val="545859" w:themeColor="dark1"/>
                            <w:kern w:val="24"/>
                            <w:sz w:val="27"/>
                            <w:szCs w:val="27"/>
                            <w:lang w:val="en-US"/>
                          </w:rPr>
                          <w:t>Outputs and reports</w:t>
                        </w:r>
                      </w:p>
                    </w:txbxContent>
                  </v:textbox>
                </v:roundrect>
                <w10:anchorlock/>
              </v:group>
            </w:pict>
          </mc:Fallback>
        </mc:AlternateContent>
      </w:r>
    </w:p>
    <w:p w14:paraId="4870EDC0" w14:textId="384EE687" w:rsidR="007A6A66" w:rsidRDefault="007A6A66" w:rsidP="007A6A66">
      <w:pPr>
        <w:pStyle w:val="Heading1"/>
      </w:pPr>
    </w:p>
    <w:p w14:paraId="054EBB99" w14:textId="740E94B2" w:rsidR="007A6A66" w:rsidRDefault="00147CC9" w:rsidP="00147CC9">
      <w:pPr>
        <w:pStyle w:val="Heading2"/>
        <w:rPr>
          <w:color w:val="2E813E" w:themeColor="background2"/>
          <w:sz w:val="28"/>
          <w:szCs w:val="26"/>
        </w:rPr>
      </w:pPr>
      <w:r>
        <w:t>Notes</w:t>
      </w:r>
      <w:r w:rsidR="007A6A66">
        <w:br w:type="page"/>
      </w:r>
    </w:p>
    <w:p w14:paraId="77A046AC" w14:textId="3E1D4E39" w:rsidR="007A6A66" w:rsidRDefault="007A6A66" w:rsidP="007A6A66">
      <w:pPr>
        <w:pStyle w:val="Heading1"/>
      </w:pPr>
      <w:r w:rsidRPr="007A6A66">
        <w:rPr>
          <w:noProof/>
        </w:rPr>
        <w:lastRenderedPageBreak/>
        <w:drawing>
          <wp:anchor distT="0" distB="0" distL="114300" distR="114300" simplePos="0" relativeHeight="251658250" behindDoc="1" locked="0" layoutInCell="1" allowOverlap="1" wp14:anchorId="05583882" wp14:editId="1501BE02">
            <wp:simplePos x="0" y="0"/>
            <wp:positionH relativeFrom="column">
              <wp:posOffset>4680585</wp:posOffset>
            </wp:positionH>
            <wp:positionV relativeFrom="paragraph">
              <wp:posOffset>38100</wp:posOffset>
            </wp:positionV>
            <wp:extent cx="1762125" cy="1106614"/>
            <wp:effectExtent l="0" t="0" r="0" b="0"/>
            <wp:wrapTight wrapText="bothSides">
              <wp:wrapPolygon edited="0">
                <wp:start x="2802" y="992"/>
                <wp:lineTo x="2179" y="2480"/>
                <wp:lineTo x="2024" y="18103"/>
                <wp:lineTo x="2335" y="20583"/>
                <wp:lineTo x="2491" y="21079"/>
                <wp:lineTo x="18214" y="21079"/>
                <wp:lineTo x="18370" y="20583"/>
                <wp:lineTo x="18681" y="17855"/>
                <wp:lineTo x="18525" y="2480"/>
                <wp:lineTo x="17903" y="992"/>
                <wp:lineTo x="2802" y="992"/>
              </wp:wrapPolygon>
            </wp:wrapTight>
            <wp:docPr id="354847115" name="Picture 7">
              <a:extLst xmlns:a="http://schemas.openxmlformats.org/drawingml/2006/main">
                <a:ext uri="{FF2B5EF4-FFF2-40B4-BE49-F238E27FC236}">
                  <a16:creationId xmlns:a16="http://schemas.microsoft.com/office/drawing/2014/main" id="{DE2A3521-4FB1-DBE9-547C-2241A1D3AB0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47115" name="Picture 7">
                      <a:extLst>
                        <a:ext uri="{FF2B5EF4-FFF2-40B4-BE49-F238E27FC236}">
                          <a16:creationId xmlns:a16="http://schemas.microsoft.com/office/drawing/2014/main" id="{DE2A3521-4FB1-DBE9-547C-2241A1D3AB0F}"/>
                        </a:ex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106614"/>
                    </a:xfrm>
                    <a:prstGeom prst="rect">
                      <a:avLst/>
                    </a:prstGeom>
                  </pic:spPr>
                </pic:pic>
              </a:graphicData>
            </a:graphic>
            <wp14:sizeRelH relativeFrom="page">
              <wp14:pctWidth>0</wp14:pctWidth>
            </wp14:sizeRelH>
            <wp14:sizeRelV relativeFrom="page">
              <wp14:pctHeight>0</wp14:pctHeight>
            </wp14:sizeRelV>
          </wp:anchor>
        </w:drawing>
      </w:r>
      <w:r w:rsidRPr="007A6A66">
        <w:t>EMIS drift prevention framework</w:t>
      </w:r>
    </w:p>
    <w:p w14:paraId="7E7E755D" w14:textId="3FEEEA81" w:rsidR="007A6A66" w:rsidRDefault="007A6A66" w:rsidP="007A6A66">
      <w:pPr>
        <w:pStyle w:val="Heading1charcoal"/>
      </w:pPr>
      <w:r>
        <w:t>Part 1: EMIS SUSTAINMENT foundations</w:t>
      </w:r>
    </w:p>
    <w:p w14:paraId="65EABEB5" w14:textId="453101D2" w:rsidR="007A6A66" w:rsidRDefault="007A6A66" w:rsidP="00477E69">
      <w:pPr>
        <w:pStyle w:val="Heading3"/>
        <w:numPr>
          <w:ilvl w:val="0"/>
          <w:numId w:val="15"/>
        </w:numPr>
      </w:pPr>
      <w:r>
        <w:t>Define ownership and accountability</w:t>
      </w:r>
    </w:p>
    <w:tbl>
      <w:tblPr>
        <w:tblStyle w:val="PlainTable1"/>
        <w:tblW w:w="0" w:type="auto"/>
        <w:tblLook w:val="04A0" w:firstRow="1" w:lastRow="0" w:firstColumn="1" w:lastColumn="0" w:noHBand="0" w:noVBand="1"/>
      </w:tblPr>
      <w:tblGrid>
        <w:gridCol w:w="4658"/>
        <w:gridCol w:w="4658"/>
      </w:tblGrid>
      <w:tr w:rsidR="00C85808" w14:paraId="0A81AAE6" w14:textId="77777777" w:rsidTr="00055359">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49D4E2D8" w14:textId="6775C5B3" w:rsidR="00C85808" w:rsidRPr="0040769C" w:rsidRDefault="00055359" w:rsidP="0040769C">
            <w:pPr>
              <w:rPr>
                <w:b w:val="0"/>
                <w:bCs w:val="0"/>
              </w:rPr>
            </w:pPr>
            <w:r w:rsidRPr="0040769C">
              <w:rPr>
                <w:b w:val="0"/>
                <w:bCs w:val="0"/>
              </w:rPr>
              <w:t>Who, specifically, owns your EMIS today?</w:t>
            </w:r>
          </w:p>
        </w:tc>
        <w:tc>
          <w:tcPr>
            <w:tcW w:w="4658" w:type="dxa"/>
          </w:tcPr>
          <w:p w14:paraId="070F64D2" w14:textId="77777777" w:rsidR="00C85808" w:rsidRDefault="00C85808" w:rsidP="00C85808">
            <w:pPr>
              <w:pStyle w:val="ListNumber"/>
              <w:numPr>
                <w:ilvl w:val="0"/>
                <w:numId w:val="0"/>
              </w:numPr>
              <w:cnfStyle w:val="100000000000" w:firstRow="1" w:lastRow="0" w:firstColumn="0" w:lastColumn="0" w:oddVBand="0" w:evenVBand="0" w:oddHBand="0" w:evenHBand="0" w:firstRowFirstColumn="0" w:firstRowLastColumn="0" w:lastRowFirstColumn="0" w:lastRowLastColumn="0"/>
            </w:pPr>
          </w:p>
        </w:tc>
      </w:tr>
      <w:tr w:rsidR="00C85808" w14:paraId="4742A81C" w14:textId="77777777" w:rsidTr="0005535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58" w:type="dxa"/>
          </w:tcPr>
          <w:p w14:paraId="2B85F13A" w14:textId="70059495" w:rsidR="00C85808" w:rsidRPr="0040769C" w:rsidRDefault="0040769C" w:rsidP="0040769C">
            <w:pPr>
              <w:rPr>
                <w:b w:val="0"/>
                <w:bCs w:val="0"/>
              </w:rPr>
            </w:pPr>
            <w:r w:rsidRPr="0040769C">
              <w:rPr>
                <w:b w:val="0"/>
                <w:bCs w:val="0"/>
              </w:rPr>
              <w:t>Who is responsible for</w:t>
            </w:r>
            <w:r w:rsidR="009E497D">
              <w:rPr>
                <w:b w:val="0"/>
                <w:bCs w:val="0"/>
              </w:rPr>
              <w:t xml:space="preserve"> </w:t>
            </w:r>
            <w:r w:rsidR="000274E0">
              <w:rPr>
                <w:b w:val="0"/>
                <w:bCs w:val="0"/>
              </w:rPr>
              <w:t>d</w:t>
            </w:r>
            <w:r w:rsidRPr="0040769C">
              <w:rPr>
                <w:b w:val="0"/>
                <w:bCs w:val="0"/>
              </w:rPr>
              <w:t>ata quality?</w:t>
            </w:r>
          </w:p>
        </w:tc>
        <w:tc>
          <w:tcPr>
            <w:tcW w:w="4658" w:type="dxa"/>
          </w:tcPr>
          <w:p w14:paraId="4C841656" w14:textId="77777777" w:rsidR="00C85808" w:rsidRDefault="00C85808" w:rsidP="00C85808">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C85808" w14:paraId="35F0E731" w14:textId="77777777" w:rsidTr="00055359">
        <w:trPr>
          <w:trHeight w:val="488"/>
        </w:trPr>
        <w:tc>
          <w:tcPr>
            <w:cnfStyle w:val="001000000000" w:firstRow="0" w:lastRow="0" w:firstColumn="1" w:lastColumn="0" w:oddVBand="0" w:evenVBand="0" w:oddHBand="0" w:evenHBand="0" w:firstRowFirstColumn="0" w:firstRowLastColumn="0" w:lastRowFirstColumn="0" w:lastRowLastColumn="0"/>
            <w:tcW w:w="4658" w:type="dxa"/>
          </w:tcPr>
          <w:p w14:paraId="633826E5" w14:textId="1FFFC9A3" w:rsidR="00C85808" w:rsidRPr="0040769C" w:rsidRDefault="0040769C" w:rsidP="0040769C">
            <w:pPr>
              <w:rPr>
                <w:b w:val="0"/>
                <w:bCs w:val="0"/>
              </w:rPr>
            </w:pPr>
            <w:r w:rsidRPr="0040769C">
              <w:rPr>
                <w:b w:val="0"/>
                <w:bCs w:val="0"/>
              </w:rPr>
              <w:t>Who is responsible for system operations</w:t>
            </w:r>
            <w:r>
              <w:rPr>
                <w:b w:val="0"/>
                <w:bCs w:val="0"/>
              </w:rPr>
              <w:t>?</w:t>
            </w:r>
          </w:p>
        </w:tc>
        <w:tc>
          <w:tcPr>
            <w:tcW w:w="4658" w:type="dxa"/>
          </w:tcPr>
          <w:p w14:paraId="7C38FF2C" w14:textId="77777777" w:rsidR="00C85808" w:rsidRDefault="00C85808" w:rsidP="00C85808">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C85808" w14:paraId="458A46A3" w14:textId="77777777" w:rsidTr="0005535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58" w:type="dxa"/>
          </w:tcPr>
          <w:p w14:paraId="75E20961" w14:textId="2891766A" w:rsidR="00C85808" w:rsidRPr="0040769C" w:rsidRDefault="0040769C" w:rsidP="0040769C">
            <w:pPr>
              <w:rPr>
                <w:b w:val="0"/>
                <w:bCs w:val="0"/>
              </w:rPr>
            </w:pPr>
            <w:r w:rsidRPr="0040769C">
              <w:rPr>
                <w:b w:val="0"/>
                <w:bCs w:val="0"/>
              </w:rPr>
              <w:t xml:space="preserve">Who is responsible for energy performance? </w:t>
            </w:r>
          </w:p>
        </w:tc>
        <w:tc>
          <w:tcPr>
            <w:tcW w:w="4658" w:type="dxa"/>
          </w:tcPr>
          <w:p w14:paraId="7B8ED27C" w14:textId="77777777" w:rsidR="00C85808" w:rsidRDefault="00C85808" w:rsidP="00C85808">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4B9043A8" w14:textId="362D6773" w:rsidR="009305FA" w:rsidRPr="009305FA" w:rsidRDefault="009305FA" w:rsidP="009305FA">
      <w:r w:rsidRPr="009305FA">
        <w:t>Responsibilities include: </w:t>
      </w:r>
    </w:p>
    <w:p w14:paraId="78806C41" w14:textId="77777777" w:rsidR="009305FA" w:rsidRPr="009305FA" w:rsidRDefault="009305FA" w:rsidP="00392D56">
      <w:pPr>
        <w:pStyle w:val="ListParagraph"/>
        <w:numPr>
          <w:ilvl w:val="0"/>
          <w:numId w:val="19"/>
        </w:numPr>
      </w:pPr>
      <w:r w:rsidRPr="009305FA">
        <w:t>Updating baselines, KPIs, control bands, alerts, etc. </w:t>
      </w:r>
    </w:p>
    <w:p w14:paraId="71C5ECDA" w14:textId="77777777" w:rsidR="009305FA" w:rsidRPr="009305FA" w:rsidRDefault="009305FA" w:rsidP="00392D56">
      <w:pPr>
        <w:pStyle w:val="ListParagraph"/>
        <w:numPr>
          <w:ilvl w:val="0"/>
          <w:numId w:val="19"/>
        </w:numPr>
      </w:pPr>
      <w:r w:rsidRPr="009305FA">
        <w:t>Validating meters and maintaining meter inventory </w:t>
      </w:r>
    </w:p>
    <w:p w14:paraId="3B804EB0" w14:textId="511C4F1F" w:rsidR="009305FA" w:rsidRDefault="009305FA" w:rsidP="00392D56">
      <w:pPr>
        <w:pStyle w:val="ListParagraph"/>
        <w:numPr>
          <w:ilvl w:val="0"/>
          <w:numId w:val="19"/>
        </w:numPr>
      </w:pPr>
      <w:r w:rsidRPr="009305FA">
        <w:t>Reviewing anomalies to determine cause (EMIS issue or operational issue)</w:t>
      </w:r>
    </w:p>
    <w:p w14:paraId="07A078EA" w14:textId="51CBFBD8" w:rsidR="00392D56" w:rsidRDefault="00392D56" w:rsidP="00392D56">
      <w:pPr>
        <w:pStyle w:val="ListParagraph"/>
        <w:numPr>
          <w:ilvl w:val="0"/>
          <w:numId w:val="19"/>
        </w:numPr>
      </w:pPr>
      <w:r>
        <w:t>Making sure changes to facility or operations are being capture</w:t>
      </w:r>
      <w:r w:rsidR="000B63FE">
        <w:t>d and addressed</w:t>
      </w:r>
    </w:p>
    <w:p w14:paraId="06B4FE27" w14:textId="4D83271C" w:rsidR="0045478D" w:rsidRDefault="0045478D" w:rsidP="00477E69">
      <w:pPr>
        <w:pStyle w:val="Heading3"/>
        <w:numPr>
          <w:ilvl w:val="0"/>
          <w:numId w:val="15"/>
        </w:numPr>
      </w:pPr>
      <w:r w:rsidRPr="0045478D">
        <w:t>Integrate EMIS with change management systems </w:t>
      </w:r>
    </w:p>
    <w:tbl>
      <w:tblPr>
        <w:tblStyle w:val="PlainTable1"/>
        <w:tblW w:w="0" w:type="auto"/>
        <w:tblLook w:val="04A0" w:firstRow="1" w:lastRow="0" w:firstColumn="1" w:lastColumn="0" w:noHBand="0" w:noVBand="1"/>
      </w:tblPr>
      <w:tblGrid>
        <w:gridCol w:w="4658"/>
        <w:gridCol w:w="4658"/>
      </w:tblGrid>
      <w:tr w:rsidR="0045478D" w14:paraId="0A0E841C" w14:textId="77777777" w:rsidTr="00560C7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02D67540" w14:textId="77777777" w:rsidR="0045478D" w:rsidRDefault="00D33BE7" w:rsidP="00560C72">
            <w:r w:rsidRPr="00D33BE7">
              <w:rPr>
                <w:b w:val="0"/>
                <w:bCs w:val="0"/>
              </w:rPr>
              <w:t>When something changes in your facility, what triggers a review of your EMIS?</w:t>
            </w:r>
          </w:p>
          <w:p w14:paraId="6886C428" w14:textId="5EDB9E67" w:rsidR="00A04009" w:rsidRPr="0040769C" w:rsidRDefault="00A04009" w:rsidP="00560C72">
            <w:pPr>
              <w:rPr>
                <w:b w:val="0"/>
                <w:bCs w:val="0"/>
              </w:rPr>
            </w:pPr>
            <w:r>
              <w:rPr>
                <w:b w:val="0"/>
                <w:bCs w:val="0"/>
              </w:rPr>
              <w:t>(Consider physical, measurement, operational, organizational)</w:t>
            </w:r>
          </w:p>
        </w:tc>
        <w:tc>
          <w:tcPr>
            <w:tcW w:w="4658" w:type="dxa"/>
          </w:tcPr>
          <w:p w14:paraId="15200FE5" w14:textId="77777777" w:rsidR="0045478D" w:rsidRDefault="0045478D" w:rsidP="00560C7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p>
        </w:tc>
      </w:tr>
    </w:tbl>
    <w:p w14:paraId="3A0E0FB4" w14:textId="77777777" w:rsidR="007B4712" w:rsidRDefault="007B4712" w:rsidP="007B4712"/>
    <w:p w14:paraId="07832C0A" w14:textId="77777777" w:rsidR="007B4712" w:rsidRDefault="007B4712">
      <w:pPr>
        <w:rPr>
          <w:rFonts w:eastAsiaTheme="majorEastAsia" w:cs="Times New Roman (Headings CS)"/>
          <w:b/>
          <w:bCs/>
          <w:caps/>
          <w:color w:val="545859" w:themeColor="text1"/>
          <w:szCs w:val="20"/>
        </w:rPr>
      </w:pPr>
      <w:r>
        <w:br w:type="page"/>
      </w:r>
    </w:p>
    <w:p w14:paraId="077214A4" w14:textId="487D3C68" w:rsidR="007C4AF4" w:rsidRDefault="002D6C2A" w:rsidP="007B4712">
      <w:pPr>
        <w:pStyle w:val="Heading3"/>
        <w:numPr>
          <w:ilvl w:val="0"/>
          <w:numId w:val="15"/>
        </w:numPr>
      </w:pPr>
      <w:r w:rsidRPr="002D6C2A">
        <w:lastRenderedPageBreak/>
        <w:t>Establish a metering and sensor management strategy </w:t>
      </w:r>
    </w:p>
    <w:tbl>
      <w:tblPr>
        <w:tblStyle w:val="PlainTable1"/>
        <w:tblW w:w="0" w:type="auto"/>
        <w:tblLook w:val="04A0" w:firstRow="1" w:lastRow="0" w:firstColumn="1" w:lastColumn="0" w:noHBand="0" w:noVBand="1"/>
      </w:tblPr>
      <w:tblGrid>
        <w:gridCol w:w="4658"/>
        <w:gridCol w:w="4658"/>
      </w:tblGrid>
      <w:tr w:rsidR="002D6C2A" w14:paraId="6CA53B19" w14:textId="77777777" w:rsidTr="00560C7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01A47C80" w14:textId="0EDD5697" w:rsidR="002D6C2A" w:rsidRPr="00424767" w:rsidRDefault="00553D8B" w:rsidP="00553D8B">
            <w:pPr>
              <w:rPr>
                <w:b w:val="0"/>
                <w:bCs w:val="0"/>
              </w:rPr>
            </w:pPr>
            <w:r w:rsidRPr="00553D8B">
              <w:rPr>
                <w:b w:val="0"/>
                <w:bCs w:val="0"/>
              </w:rPr>
              <w:t>How confident are you in the data your EMIS is using?</w:t>
            </w:r>
          </w:p>
        </w:tc>
        <w:tc>
          <w:tcPr>
            <w:tcW w:w="4658" w:type="dxa"/>
          </w:tcPr>
          <w:p w14:paraId="1E48DF24" w14:textId="77777777" w:rsidR="002D6C2A" w:rsidRDefault="002D6C2A" w:rsidP="00560C7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p>
        </w:tc>
      </w:tr>
      <w:tr w:rsidR="00553D8B" w14:paraId="53627553" w14:textId="77777777" w:rsidTr="00560C7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6489E527" w14:textId="5B6E63E5" w:rsidR="00553D8B" w:rsidRPr="00424767" w:rsidRDefault="00424767" w:rsidP="00553D8B">
            <w:pPr>
              <w:rPr>
                <w:b w:val="0"/>
                <w:bCs w:val="0"/>
              </w:rPr>
            </w:pPr>
            <w:r w:rsidRPr="00424767">
              <w:rPr>
                <w:b w:val="0"/>
                <w:bCs w:val="0"/>
              </w:rPr>
              <w:t>If something looked off, how quickly could you validate whether the issue is real?</w:t>
            </w:r>
          </w:p>
        </w:tc>
        <w:tc>
          <w:tcPr>
            <w:tcW w:w="4658" w:type="dxa"/>
          </w:tcPr>
          <w:p w14:paraId="1928F598" w14:textId="77777777" w:rsidR="00553D8B" w:rsidRDefault="00553D8B" w:rsidP="00560C7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22A8385E" w14:textId="77777777" w:rsidR="00D64328" w:rsidRDefault="00D64328">
      <w:pPr>
        <w:rPr>
          <w:rFonts w:eastAsiaTheme="majorEastAsia" w:cs="Times New Roman (Headings CS)"/>
          <w:b/>
          <w:bCs/>
          <w:caps/>
          <w:color w:val="2E813E" w:themeColor="background2"/>
          <w:sz w:val="28"/>
          <w:szCs w:val="26"/>
        </w:rPr>
      </w:pPr>
    </w:p>
    <w:p w14:paraId="5D8CE244" w14:textId="22945370" w:rsidR="004A1088" w:rsidRDefault="004A1088" w:rsidP="004A1088">
      <w:r>
        <w:t>A metering and sensor management strategy should include:</w:t>
      </w:r>
    </w:p>
    <w:p w14:paraId="0EC21DDC" w14:textId="77777777" w:rsidR="007B4712" w:rsidRDefault="007B4712" w:rsidP="007B4712">
      <w:pPr>
        <w:pStyle w:val="ListParagraph"/>
        <w:numPr>
          <w:ilvl w:val="0"/>
          <w:numId w:val="20"/>
        </w:numPr>
        <w:spacing w:after="160" w:line="278" w:lineRule="auto"/>
      </w:pPr>
      <w:r>
        <w:t>Establishing clear and consistent naming conventions</w:t>
      </w:r>
    </w:p>
    <w:p w14:paraId="48004A34" w14:textId="77777777" w:rsidR="007B4712" w:rsidRDefault="007B4712" w:rsidP="007B4712">
      <w:pPr>
        <w:pStyle w:val="ListParagraph"/>
        <w:numPr>
          <w:ilvl w:val="0"/>
          <w:numId w:val="20"/>
        </w:numPr>
        <w:spacing w:after="160" w:line="278" w:lineRule="auto"/>
      </w:pPr>
      <w:r>
        <w:t>Establishing and maintaining a meter registry</w:t>
      </w:r>
    </w:p>
    <w:p w14:paraId="4E2B7918" w14:textId="77777777" w:rsidR="007B4712" w:rsidRDefault="007B4712" w:rsidP="007B4712">
      <w:pPr>
        <w:pStyle w:val="ListParagraph"/>
        <w:numPr>
          <w:ilvl w:val="1"/>
          <w:numId w:val="20"/>
        </w:numPr>
        <w:spacing w:after="160" w:line="278" w:lineRule="auto"/>
      </w:pPr>
      <w:r>
        <w:t>Meter ID</w:t>
      </w:r>
    </w:p>
    <w:p w14:paraId="74D15D24" w14:textId="77777777" w:rsidR="007B4712" w:rsidRDefault="007B4712" w:rsidP="007B4712">
      <w:pPr>
        <w:pStyle w:val="ListParagraph"/>
        <w:numPr>
          <w:ilvl w:val="1"/>
          <w:numId w:val="20"/>
        </w:numPr>
        <w:spacing w:after="160" w:line="278" w:lineRule="auto"/>
      </w:pPr>
      <w:r>
        <w:t>Class</w:t>
      </w:r>
    </w:p>
    <w:p w14:paraId="1EEF1C9A" w14:textId="77777777" w:rsidR="007B4712" w:rsidRDefault="007B4712" w:rsidP="007B4712">
      <w:pPr>
        <w:pStyle w:val="ListParagraph"/>
        <w:numPr>
          <w:ilvl w:val="1"/>
          <w:numId w:val="20"/>
        </w:numPr>
        <w:spacing w:after="160" w:line="278" w:lineRule="auto"/>
      </w:pPr>
      <w:r>
        <w:t>Location</w:t>
      </w:r>
    </w:p>
    <w:p w14:paraId="5628F06C" w14:textId="77777777" w:rsidR="007B4712" w:rsidRDefault="007B4712" w:rsidP="007B4712">
      <w:pPr>
        <w:pStyle w:val="ListParagraph"/>
        <w:numPr>
          <w:ilvl w:val="1"/>
          <w:numId w:val="20"/>
        </w:numPr>
        <w:spacing w:after="160" w:line="278" w:lineRule="auto"/>
      </w:pPr>
      <w:r>
        <w:t>Upstream and downstream meters (for aggregation purposes)</w:t>
      </w:r>
    </w:p>
    <w:p w14:paraId="7B9C4D13" w14:textId="77777777" w:rsidR="007B4712" w:rsidRDefault="007B4712" w:rsidP="007B4712">
      <w:pPr>
        <w:pStyle w:val="ListParagraph"/>
        <w:numPr>
          <w:ilvl w:val="1"/>
          <w:numId w:val="20"/>
        </w:numPr>
        <w:spacing w:after="160" w:line="278" w:lineRule="auto"/>
      </w:pPr>
      <w:r>
        <w:t>Accuracy and calibration requirements</w:t>
      </w:r>
    </w:p>
    <w:p w14:paraId="3645DD0C" w14:textId="77777777" w:rsidR="007B4712" w:rsidRDefault="007B4712" w:rsidP="007B4712">
      <w:pPr>
        <w:pStyle w:val="ListParagraph"/>
        <w:numPr>
          <w:ilvl w:val="1"/>
          <w:numId w:val="20"/>
        </w:numPr>
        <w:spacing w:after="160" w:line="278" w:lineRule="auto"/>
      </w:pPr>
      <w:r>
        <w:t>Last validation date</w:t>
      </w:r>
    </w:p>
    <w:p w14:paraId="545FC772" w14:textId="77777777" w:rsidR="00A97E07" w:rsidRDefault="00A97E07" w:rsidP="00A97E07">
      <w:pPr>
        <w:pStyle w:val="ListParagraph"/>
        <w:numPr>
          <w:ilvl w:val="1"/>
          <w:numId w:val="20"/>
        </w:numPr>
        <w:spacing w:after="160" w:line="278" w:lineRule="auto"/>
      </w:pPr>
      <w:r>
        <w:t>Known issues</w:t>
      </w:r>
    </w:p>
    <w:p w14:paraId="79734916" w14:textId="77777777" w:rsidR="00A97E07" w:rsidRDefault="00A97E07" w:rsidP="00A97E07">
      <w:pPr>
        <w:pStyle w:val="ListParagraph"/>
        <w:numPr>
          <w:ilvl w:val="0"/>
          <w:numId w:val="20"/>
        </w:numPr>
        <w:spacing w:after="160" w:line="278" w:lineRule="auto"/>
      </w:pPr>
      <w:r>
        <w:t>Calibration / validation approach</w:t>
      </w:r>
    </w:p>
    <w:p w14:paraId="56C7C7AD" w14:textId="77777777" w:rsidR="00A97E07" w:rsidRDefault="00A97E07" w:rsidP="00A97E07">
      <w:pPr>
        <w:pStyle w:val="ListParagraph"/>
        <w:numPr>
          <w:ilvl w:val="1"/>
          <w:numId w:val="20"/>
        </w:numPr>
        <w:spacing w:after="160" w:line="278" w:lineRule="auto"/>
      </w:pPr>
      <w:r>
        <w:t>Calibration requirements</w:t>
      </w:r>
    </w:p>
    <w:p w14:paraId="49442D43" w14:textId="77777777" w:rsidR="00A97E07" w:rsidRDefault="00A97E07" w:rsidP="00A97E07">
      <w:pPr>
        <w:pStyle w:val="ListParagraph"/>
        <w:numPr>
          <w:ilvl w:val="1"/>
          <w:numId w:val="20"/>
        </w:numPr>
        <w:spacing w:after="160" w:line="278" w:lineRule="auto"/>
      </w:pPr>
      <w:r>
        <w:t>Calibration risk assessment</w:t>
      </w:r>
    </w:p>
    <w:p w14:paraId="57892F04" w14:textId="77777777" w:rsidR="00A97E07" w:rsidRDefault="00A97E07" w:rsidP="00A97E07">
      <w:pPr>
        <w:pStyle w:val="ListParagraph"/>
        <w:numPr>
          <w:ilvl w:val="2"/>
          <w:numId w:val="20"/>
        </w:numPr>
        <w:spacing w:after="160" w:line="278" w:lineRule="auto"/>
      </w:pPr>
      <w:r>
        <w:t>This includes things like the types of meters, what they’re used for (e.g. anything associated with revenue or controlling critical systems is higher risk), and their environment.</w:t>
      </w:r>
    </w:p>
    <w:p w14:paraId="44DD97D3" w14:textId="77777777" w:rsidR="00A97E07" w:rsidRDefault="00A97E07" w:rsidP="00A97E07">
      <w:pPr>
        <w:pStyle w:val="ListParagraph"/>
        <w:numPr>
          <w:ilvl w:val="1"/>
          <w:numId w:val="20"/>
        </w:numPr>
        <w:spacing w:after="160" w:line="278" w:lineRule="auto"/>
      </w:pPr>
      <w:r>
        <w:t xml:space="preserve">Calibration / validation schedule and approach </w:t>
      </w:r>
    </w:p>
    <w:p w14:paraId="04165EA9" w14:textId="77777777" w:rsidR="00A97E07" w:rsidRDefault="00A97E07" w:rsidP="00A97E07">
      <w:pPr>
        <w:pStyle w:val="ListParagraph"/>
        <w:numPr>
          <w:ilvl w:val="2"/>
          <w:numId w:val="20"/>
        </w:numPr>
        <w:spacing w:after="160" w:line="278" w:lineRule="auto"/>
      </w:pPr>
      <w:r>
        <w:t>Schedule should be based on the risk assessment, not everything needs to be calibrated every year.</w:t>
      </w:r>
    </w:p>
    <w:p w14:paraId="693A272C" w14:textId="745FEE5B" w:rsidR="00A97E07" w:rsidRPr="00776109" w:rsidRDefault="00A97E07" w:rsidP="00A97E07">
      <w:pPr>
        <w:pStyle w:val="ListParagraph"/>
        <w:numPr>
          <w:ilvl w:val="2"/>
          <w:numId w:val="20"/>
        </w:numPr>
        <w:spacing w:after="160" w:line="278" w:lineRule="auto"/>
      </w:pPr>
      <w:r>
        <w:t xml:space="preserve">Approach can include things like validating measurements using a calibrated portable </w:t>
      </w:r>
      <w:r w:rsidR="00E2369B">
        <w:t>meter or</w:t>
      </w:r>
      <w:r>
        <w:t xml:space="preserve"> checking that aggregated submeter values align with the aggregated meter.</w:t>
      </w:r>
    </w:p>
    <w:p w14:paraId="6BF59C85" w14:textId="77777777" w:rsidR="004A1088" w:rsidRDefault="004A1088" w:rsidP="004A1088"/>
    <w:p w14:paraId="4F10A262" w14:textId="77777777" w:rsidR="004A1088" w:rsidRDefault="004A1088">
      <w:pPr>
        <w:rPr>
          <w:rFonts w:eastAsiaTheme="majorEastAsia" w:cs="Times New Roman (Headings CS)"/>
          <w:b/>
          <w:bCs/>
          <w:caps/>
          <w:color w:val="2E813E" w:themeColor="background2"/>
          <w:sz w:val="28"/>
          <w:szCs w:val="26"/>
        </w:rPr>
      </w:pPr>
    </w:p>
    <w:p w14:paraId="2A7FEE1D" w14:textId="77777777" w:rsidR="00211BC0" w:rsidRDefault="00211BC0">
      <w:pPr>
        <w:rPr>
          <w:rFonts w:eastAsiaTheme="majorEastAsia" w:cs="Times New Roman (Headings CS)"/>
          <w:b/>
          <w:bCs/>
          <w:caps/>
          <w:color w:val="545859" w:themeColor="text1"/>
          <w:szCs w:val="20"/>
        </w:rPr>
      </w:pPr>
      <w:r>
        <w:br w:type="page"/>
      </w:r>
    </w:p>
    <w:p w14:paraId="2288F0BE" w14:textId="4C13B126" w:rsidR="00424767" w:rsidRDefault="007741A5" w:rsidP="00477E69">
      <w:pPr>
        <w:pStyle w:val="Heading3"/>
        <w:numPr>
          <w:ilvl w:val="0"/>
          <w:numId w:val="15"/>
        </w:numPr>
      </w:pPr>
      <w:r w:rsidRPr="007741A5">
        <w:lastRenderedPageBreak/>
        <w:t>Establish processes to identify and address EMIS issues </w:t>
      </w:r>
    </w:p>
    <w:tbl>
      <w:tblPr>
        <w:tblStyle w:val="PlainTable1"/>
        <w:tblW w:w="0" w:type="auto"/>
        <w:tblLook w:val="04A0" w:firstRow="1" w:lastRow="0" w:firstColumn="1" w:lastColumn="0" w:noHBand="0" w:noVBand="1"/>
      </w:tblPr>
      <w:tblGrid>
        <w:gridCol w:w="4658"/>
        <w:gridCol w:w="4658"/>
      </w:tblGrid>
      <w:tr w:rsidR="007741A5" w14:paraId="225AC0CE" w14:textId="77777777" w:rsidTr="00560C7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74CF3693" w14:textId="76601600" w:rsidR="007741A5" w:rsidRPr="004F4BEF" w:rsidRDefault="004F4BEF" w:rsidP="00560C72">
            <w:pPr>
              <w:rPr>
                <w:b w:val="0"/>
                <w:bCs w:val="0"/>
              </w:rPr>
            </w:pPr>
            <w:r w:rsidRPr="004F4BEF">
              <w:rPr>
                <w:b w:val="0"/>
                <w:bCs w:val="0"/>
              </w:rPr>
              <w:t>What is your process for identifying and addressing issues in your EMIS?</w:t>
            </w:r>
          </w:p>
        </w:tc>
        <w:tc>
          <w:tcPr>
            <w:tcW w:w="4658" w:type="dxa"/>
          </w:tcPr>
          <w:p w14:paraId="4C6D90D9" w14:textId="77777777" w:rsidR="007741A5" w:rsidRDefault="007741A5" w:rsidP="00560C7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p>
        </w:tc>
      </w:tr>
      <w:tr w:rsidR="007741A5" w14:paraId="0050D608" w14:textId="77777777" w:rsidTr="00560C7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658" w:type="dxa"/>
          </w:tcPr>
          <w:p w14:paraId="0EA36EDD" w14:textId="1595D017" w:rsidR="007741A5" w:rsidRPr="004F4BEF" w:rsidRDefault="004F4BEF" w:rsidP="00560C72">
            <w:pPr>
              <w:rPr>
                <w:b w:val="0"/>
                <w:bCs w:val="0"/>
              </w:rPr>
            </w:pPr>
            <w:r w:rsidRPr="004F4BEF">
              <w:rPr>
                <w:b w:val="0"/>
                <w:bCs w:val="0"/>
              </w:rPr>
              <w:t>Is it consistent, or does it depend on the person noticing something at the right time?</w:t>
            </w:r>
          </w:p>
        </w:tc>
        <w:tc>
          <w:tcPr>
            <w:tcW w:w="4658" w:type="dxa"/>
          </w:tcPr>
          <w:p w14:paraId="2EE0C776" w14:textId="77777777" w:rsidR="007741A5" w:rsidRDefault="007741A5" w:rsidP="00560C7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78708856" w14:textId="77777777" w:rsidR="00A90134" w:rsidRDefault="00A90134" w:rsidP="00896DE1"/>
    <w:p w14:paraId="0DFE90E1" w14:textId="11C531E4" w:rsidR="00896DE1" w:rsidRDefault="00896DE1" w:rsidP="00896DE1">
      <w:r>
        <w:t>Includ</w:t>
      </w:r>
      <w:r w:rsidR="00A90134">
        <w:t>e</w:t>
      </w:r>
      <w:r>
        <w:t xml:space="preserve"> considerations around:</w:t>
      </w:r>
    </w:p>
    <w:p w14:paraId="7A08AF5F" w14:textId="2C7E1C8F" w:rsidR="00896DE1" w:rsidRDefault="00896DE1" w:rsidP="00896DE1">
      <w:pPr>
        <w:pStyle w:val="ListParagraph"/>
        <w:numPr>
          <w:ilvl w:val="0"/>
          <w:numId w:val="21"/>
        </w:numPr>
        <w:spacing w:after="160" w:line="278" w:lineRule="auto"/>
      </w:pPr>
      <w:r>
        <w:t>Schedules for what ongoing checks or actions that need to happen at a weekly, monthly, quarterly, etc. cadence.</w:t>
      </w:r>
    </w:p>
    <w:p w14:paraId="3A3CD316" w14:textId="4F241CE7" w:rsidR="00896DE1" w:rsidRDefault="002677E3" w:rsidP="00896DE1">
      <w:pPr>
        <w:pStyle w:val="ListParagraph"/>
        <w:numPr>
          <w:ilvl w:val="0"/>
          <w:numId w:val="21"/>
        </w:numPr>
        <w:spacing w:after="160" w:line="278" w:lineRule="auto"/>
      </w:pPr>
      <w:r w:rsidRPr="001E033B">
        <w:rPr>
          <w:b/>
          <w:bCs/>
          <w:caps/>
          <w:noProof/>
          <w:sz w:val="26"/>
          <w:szCs w:val="20"/>
        </w:rPr>
        <w:drawing>
          <wp:anchor distT="0" distB="0" distL="114300" distR="114300" simplePos="0" relativeHeight="251659274" behindDoc="0" locked="0" layoutInCell="1" allowOverlap="1" wp14:anchorId="32E11CED" wp14:editId="32CB290B">
            <wp:simplePos x="0" y="0"/>
            <wp:positionH relativeFrom="column">
              <wp:posOffset>3851910</wp:posOffset>
            </wp:positionH>
            <wp:positionV relativeFrom="paragraph">
              <wp:posOffset>5715</wp:posOffset>
            </wp:positionV>
            <wp:extent cx="2795588" cy="2310765"/>
            <wp:effectExtent l="0" t="0" r="0" b="0"/>
            <wp:wrapSquare wrapText="bothSides"/>
            <wp:docPr id="1831387080" name="Diagram 1">
              <a:extLst xmlns:a="http://schemas.openxmlformats.org/drawingml/2006/main">
                <a:ext uri="{FF2B5EF4-FFF2-40B4-BE49-F238E27FC236}">
                  <a16:creationId xmlns:a16="http://schemas.microsoft.com/office/drawing/2014/main" id="{07A712DF-B141-59BB-A762-A32D445B49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A90134">
        <w:t>Defined procedures for f</w:t>
      </w:r>
      <w:r w:rsidR="00896DE1">
        <w:t xml:space="preserve">ault detection and diagnosis </w:t>
      </w:r>
    </w:p>
    <w:p w14:paraId="4A7ACB55" w14:textId="74B6A1A6" w:rsidR="00896DE1" w:rsidRDefault="00896DE1" w:rsidP="00896DE1">
      <w:pPr>
        <w:pStyle w:val="ListParagraph"/>
        <w:numPr>
          <w:ilvl w:val="0"/>
          <w:numId w:val="21"/>
        </w:numPr>
        <w:spacing w:after="160" w:line="278" w:lineRule="auto"/>
      </w:pPr>
      <w:r>
        <w:t>Periodic recommissioning for high-impact systems</w:t>
      </w:r>
    </w:p>
    <w:p w14:paraId="6FF6ACB4" w14:textId="2516B68E" w:rsidR="00896DE1" w:rsidRDefault="00896DE1" w:rsidP="00896DE1">
      <w:pPr>
        <w:pStyle w:val="ListParagraph"/>
        <w:numPr>
          <w:ilvl w:val="0"/>
          <w:numId w:val="21"/>
        </w:numPr>
        <w:spacing w:after="160" w:line="278" w:lineRule="auto"/>
      </w:pPr>
      <w:r>
        <w:t xml:space="preserve">Making sure </w:t>
      </w:r>
      <w:r w:rsidR="00A90134">
        <w:t>symptoms of drift get flagged and investigated</w:t>
      </w:r>
    </w:p>
    <w:p w14:paraId="508FE111" w14:textId="3B555820" w:rsidR="00EE285A" w:rsidRDefault="00983112" w:rsidP="0008029C">
      <w:pPr>
        <w:pStyle w:val="Heading1charcoal"/>
        <w:rPr>
          <w:rStyle w:val="Heading3Char"/>
        </w:rPr>
      </w:pPr>
      <w:r>
        <w:t xml:space="preserve">Part 2: </w:t>
      </w:r>
      <w:r w:rsidR="0008029C" w:rsidRPr="0008029C">
        <w:t xml:space="preserve">EMIS Sustainment Approach </w:t>
      </w:r>
      <w:r w:rsidR="0008029C" w:rsidRPr="0008029C">
        <w:rPr>
          <w:rStyle w:val="Heading3Char"/>
        </w:rPr>
        <w:t>(what makes this stick over time)</w:t>
      </w:r>
    </w:p>
    <w:p w14:paraId="3823CDEF" w14:textId="0789DE5C" w:rsidR="00477E69" w:rsidRDefault="00477E69" w:rsidP="00EE4094">
      <w:pPr>
        <w:pStyle w:val="ListNumber"/>
        <w:numPr>
          <w:ilvl w:val="0"/>
          <w:numId w:val="0"/>
        </w:numPr>
        <w:ind w:left="862"/>
      </w:pPr>
    </w:p>
    <w:p w14:paraId="281AFE3D" w14:textId="77777777" w:rsidR="00477E69" w:rsidRPr="00543A73" w:rsidRDefault="00477E69" w:rsidP="00EE4094">
      <w:pPr>
        <w:pStyle w:val="ListNumber"/>
        <w:numPr>
          <w:ilvl w:val="0"/>
          <w:numId w:val="0"/>
        </w:numPr>
        <w:ind w:left="862"/>
      </w:pPr>
    </w:p>
    <w:tbl>
      <w:tblPr>
        <w:tblStyle w:val="TableGridLight"/>
        <w:tblW w:w="10605" w:type="dxa"/>
        <w:tblInd w:w="-113" w:type="dxa"/>
        <w:tblLook w:val="04A0" w:firstRow="1" w:lastRow="0" w:firstColumn="1" w:lastColumn="0" w:noHBand="0" w:noVBand="1"/>
      </w:tblPr>
      <w:tblGrid>
        <w:gridCol w:w="2527"/>
        <w:gridCol w:w="2750"/>
        <w:gridCol w:w="3175"/>
        <w:gridCol w:w="2153"/>
      </w:tblGrid>
      <w:tr w:rsidR="00543A73" w14:paraId="1E046EED" w14:textId="0BF3348F" w:rsidTr="002677E3">
        <w:trPr>
          <w:trHeight w:val="1871"/>
        </w:trPr>
        <w:tc>
          <w:tcPr>
            <w:tcW w:w="2527" w:type="dxa"/>
          </w:tcPr>
          <w:p w14:paraId="13C37D93" w14:textId="77777777" w:rsidR="00985E5F" w:rsidRPr="00985E5F" w:rsidRDefault="00985E5F" w:rsidP="00CB08BF">
            <w:pPr>
              <w:rPr>
                <w:color w:val="545859" w:themeColor="text1"/>
              </w:rPr>
            </w:pPr>
            <w:r w:rsidRPr="00985E5F">
              <w:rPr>
                <w:b/>
                <w:bCs/>
                <w:color w:val="545859" w:themeColor="text1"/>
              </w:rPr>
              <w:t>Write the change</w:t>
            </w:r>
            <w:r w:rsidRPr="00985E5F">
              <w:rPr>
                <w:color w:val="545859" w:themeColor="text1"/>
              </w:rPr>
              <w:br/>
              <w:t xml:space="preserve">(equipment, operations, measurement, or organizational) </w:t>
            </w:r>
          </w:p>
          <w:p w14:paraId="05EF9F02" w14:textId="77777777" w:rsidR="00DE118D" w:rsidRPr="00CB08BF" w:rsidRDefault="00DE118D" w:rsidP="00EE4094">
            <w:pPr>
              <w:rPr>
                <w:i/>
                <w:iCs/>
                <w:color w:val="545859" w:themeColor="text1"/>
              </w:rPr>
            </w:pPr>
          </w:p>
          <w:p w14:paraId="0D395465" w14:textId="0C35C5BD" w:rsidR="00543A73" w:rsidRPr="00CB08BF" w:rsidRDefault="00985E5F" w:rsidP="00EE4094">
            <w:pPr>
              <w:rPr>
                <w:i/>
                <w:iCs/>
                <w:color w:val="545859" w:themeColor="text1"/>
              </w:rPr>
            </w:pPr>
            <w:r w:rsidRPr="00CB08BF">
              <w:rPr>
                <w:i/>
                <w:iCs/>
                <w:color w:val="545859" w:themeColor="text1"/>
              </w:rPr>
              <w:t>Be specific</w:t>
            </w:r>
          </w:p>
        </w:tc>
        <w:tc>
          <w:tcPr>
            <w:tcW w:w="2750" w:type="dxa"/>
          </w:tcPr>
          <w:p w14:paraId="129C39C6" w14:textId="1C986958" w:rsidR="00DE118D" w:rsidRPr="00CB08BF" w:rsidRDefault="00DE118D" w:rsidP="00CB08BF">
            <w:pPr>
              <w:rPr>
                <w:color w:val="545859" w:themeColor="text1"/>
              </w:rPr>
            </w:pPr>
            <w:r w:rsidRPr="00CB08BF">
              <w:rPr>
                <w:b/>
                <w:bCs/>
                <w:color w:val="545859" w:themeColor="text1"/>
              </w:rPr>
              <w:t>Map it to the cycle</w:t>
            </w:r>
            <w:r w:rsidRPr="00CB08BF">
              <w:rPr>
                <w:color w:val="545859" w:themeColor="text1"/>
              </w:rPr>
              <w:br/>
              <w:t xml:space="preserve">Where did it break, or where would it break? </w:t>
            </w:r>
          </w:p>
          <w:p w14:paraId="6B676C86" w14:textId="77777777" w:rsidR="00543A73" w:rsidRPr="00CB08BF" w:rsidRDefault="00543A73" w:rsidP="00EE4094">
            <w:pPr>
              <w:rPr>
                <w:color w:val="545859" w:themeColor="text1"/>
              </w:rPr>
            </w:pPr>
          </w:p>
        </w:tc>
        <w:tc>
          <w:tcPr>
            <w:tcW w:w="3175" w:type="dxa"/>
          </w:tcPr>
          <w:p w14:paraId="235534F3" w14:textId="1411E0DA" w:rsidR="00DE118D" w:rsidRPr="00CB08BF" w:rsidRDefault="00DE118D" w:rsidP="00CB08BF">
            <w:pPr>
              <w:rPr>
                <w:color w:val="545859" w:themeColor="text1"/>
              </w:rPr>
            </w:pPr>
            <w:r w:rsidRPr="00CB08BF">
              <w:rPr>
                <w:b/>
                <w:bCs/>
                <w:color w:val="545859" w:themeColor="text1"/>
              </w:rPr>
              <w:t>Identify the weakest step</w:t>
            </w:r>
            <w:r w:rsidRPr="00CB08BF">
              <w:rPr>
                <w:color w:val="545859" w:themeColor="text1"/>
              </w:rPr>
              <w:br/>
              <w:t xml:space="preserve">Assess needs | Identify gaps | Update system | Align people and processes | Review regularly </w:t>
            </w:r>
          </w:p>
          <w:p w14:paraId="79BB359B" w14:textId="05D04E37" w:rsidR="00543A73" w:rsidRPr="00CB08BF" w:rsidRDefault="00543A73" w:rsidP="00EE4094">
            <w:pPr>
              <w:rPr>
                <w:color w:val="545859" w:themeColor="text1"/>
              </w:rPr>
            </w:pPr>
          </w:p>
        </w:tc>
        <w:tc>
          <w:tcPr>
            <w:tcW w:w="2153" w:type="dxa"/>
          </w:tcPr>
          <w:p w14:paraId="555304D8" w14:textId="6E053349" w:rsidR="00CB08BF" w:rsidRPr="00CB08BF" w:rsidRDefault="00CB08BF" w:rsidP="00CB08BF">
            <w:pPr>
              <w:rPr>
                <w:rFonts w:eastAsiaTheme="majorEastAsia"/>
                <w:color w:val="545859" w:themeColor="text1"/>
              </w:rPr>
            </w:pPr>
            <w:r w:rsidRPr="00CB08BF">
              <w:rPr>
                <w:rFonts w:eastAsiaTheme="majorEastAsia"/>
                <w:b/>
                <w:bCs/>
                <w:color w:val="545859" w:themeColor="text1"/>
              </w:rPr>
              <w:t>Define one action</w:t>
            </w:r>
            <w:r w:rsidRPr="00CB08BF">
              <w:rPr>
                <w:rFonts w:eastAsiaTheme="majorEastAsia"/>
                <w:color w:val="545859" w:themeColor="text1"/>
              </w:rPr>
              <w:br/>
              <w:t>What is one thing you could put in place to strengthen that step?</w:t>
            </w:r>
          </w:p>
          <w:p w14:paraId="0C33FC83" w14:textId="77777777" w:rsidR="00543A73" w:rsidRPr="00CB08BF" w:rsidRDefault="00543A73" w:rsidP="00EE4094">
            <w:pPr>
              <w:rPr>
                <w:color w:val="545859" w:themeColor="text1"/>
              </w:rPr>
            </w:pPr>
          </w:p>
        </w:tc>
      </w:tr>
      <w:tr w:rsidR="00CB08BF" w14:paraId="5E97BF2D" w14:textId="77777777" w:rsidTr="002677E3">
        <w:trPr>
          <w:trHeight w:val="2858"/>
        </w:trPr>
        <w:tc>
          <w:tcPr>
            <w:tcW w:w="2527" w:type="dxa"/>
          </w:tcPr>
          <w:p w14:paraId="1D7EFF06" w14:textId="77777777" w:rsidR="00CB08BF" w:rsidRPr="00985E5F" w:rsidRDefault="00CB08BF" w:rsidP="00CB08BF">
            <w:pPr>
              <w:rPr>
                <w:b/>
                <w:bCs/>
                <w:color w:val="545859" w:themeColor="text1"/>
              </w:rPr>
            </w:pPr>
          </w:p>
        </w:tc>
        <w:tc>
          <w:tcPr>
            <w:tcW w:w="2750" w:type="dxa"/>
          </w:tcPr>
          <w:p w14:paraId="2C0A4A12" w14:textId="77777777" w:rsidR="00CB08BF" w:rsidRPr="00CB08BF" w:rsidRDefault="00CB08BF" w:rsidP="00CB08BF">
            <w:pPr>
              <w:rPr>
                <w:b/>
                <w:bCs/>
                <w:color w:val="545859" w:themeColor="text1"/>
              </w:rPr>
            </w:pPr>
          </w:p>
        </w:tc>
        <w:tc>
          <w:tcPr>
            <w:tcW w:w="3175" w:type="dxa"/>
          </w:tcPr>
          <w:p w14:paraId="21C8538E" w14:textId="77777777" w:rsidR="00CB08BF" w:rsidRPr="00CB08BF" w:rsidRDefault="00CB08BF" w:rsidP="00CB08BF">
            <w:pPr>
              <w:rPr>
                <w:b/>
                <w:bCs/>
                <w:color w:val="545859" w:themeColor="text1"/>
              </w:rPr>
            </w:pPr>
          </w:p>
        </w:tc>
        <w:tc>
          <w:tcPr>
            <w:tcW w:w="2153" w:type="dxa"/>
          </w:tcPr>
          <w:p w14:paraId="1D3A3F36" w14:textId="77777777" w:rsidR="00CB08BF" w:rsidRPr="00CB08BF" w:rsidRDefault="00CB08BF" w:rsidP="00CB08BF">
            <w:pPr>
              <w:rPr>
                <w:rFonts w:eastAsiaTheme="majorEastAsia"/>
                <w:b/>
                <w:bCs/>
                <w:color w:val="545859" w:themeColor="text1"/>
              </w:rPr>
            </w:pPr>
          </w:p>
        </w:tc>
      </w:tr>
    </w:tbl>
    <w:p w14:paraId="7D1A8E06" w14:textId="7296299F" w:rsidR="00862C42" w:rsidRPr="00862C42" w:rsidRDefault="007C4AF4" w:rsidP="00126F9A">
      <w:r>
        <w:br w:type="page"/>
      </w:r>
    </w:p>
    <w:p w14:paraId="0EAA2B11" w14:textId="2C3ABBC2" w:rsidR="00083346" w:rsidRDefault="00F56A66" w:rsidP="00F56A66">
      <w:pPr>
        <w:pStyle w:val="Heading1"/>
      </w:pPr>
      <w:r>
        <w:lastRenderedPageBreak/>
        <w:t>A simple change log</w:t>
      </w:r>
    </w:p>
    <w:p w14:paraId="0BF370E0" w14:textId="77777777" w:rsidR="00A00098" w:rsidRPr="00A00098" w:rsidRDefault="00A00098" w:rsidP="00A00098">
      <w:r w:rsidRPr="00A00098">
        <w:t>This is a simple structure you can use in your organization to track EMIS-related updates over time.</w:t>
      </w:r>
    </w:p>
    <w:p w14:paraId="153E0111" w14:textId="77777777" w:rsidR="00A00098" w:rsidRPr="00A00098" w:rsidRDefault="00A00098" w:rsidP="00A00098">
      <w:r w:rsidRPr="00A00098">
        <w:t>When a change occurs and the EMIS is updated, capture:</w:t>
      </w:r>
    </w:p>
    <w:p w14:paraId="53355425" w14:textId="77777777" w:rsidR="00F56A66" w:rsidRPr="00F56A66" w:rsidRDefault="00F56A66" w:rsidP="00A00098"/>
    <w:p w14:paraId="1C64D1FE" w14:textId="4E4A3161" w:rsidR="001C252C" w:rsidRDefault="00F56A66" w:rsidP="00442E53">
      <w:r>
        <w:rPr>
          <w:noProof/>
        </w:rPr>
        <w:drawing>
          <wp:inline distT="0" distB="0" distL="0" distR="0" wp14:anchorId="0F554549" wp14:editId="0DA77454">
            <wp:extent cx="4092167" cy="3200400"/>
            <wp:effectExtent l="0" t="0" r="0" b="19050"/>
            <wp:docPr id="25354325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A3DA9A" w14:textId="77777777" w:rsidR="0003367E" w:rsidRDefault="0003367E" w:rsidP="0003367E">
      <w:pPr>
        <w:pStyle w:val="NormalWeb"/>
        <w:rPr>
          <w:rFonts w:ascii="Tahoma" w:hAnsi="Tahoma" w:cs="Tahoma"/>
          <w:sz w:val="22"/>
          <w:szCs w:val="22"/>
        </w:rPr>
      </w:pPr>
    </w:p>
    <w:p w14:paraId="0331E8BC" w14:textId="1BBC9B70" w:rsidR="0003367E" w:rsidRPr="0003367E" w:rsidRDefault="0003367E" w:rsidP="0003367E">
      <w:pPr>
        <w:pStyle w:val="NormalWeb"/>
        <w:rPr>
          <w:rFonts w:ascii="Tahoma" w:hAnsi="Tahoma" w:cs="Tahoma"/>
          <w:sz w:val="22"/>
          <w:szCs w:val="22"/>
        </w:rPr>
      </w:pPr>
      <w:r w:rsidRPr="0003367E">
        <w:rPr>
          <w:rFonts w:ascii="Tahoma" w:hAnsi="Tahoma" w:cs="Tahoma"/>
          <w:sz w:val="22"/>
          <w:szCs w:val="22"/>
        </w:rPr>
        <w:t>This does not need to be a separate system. It can be integrated into your existing processes.</w:t>
      </w:r>
    </w:p>
    <w:p w14:paraId="2CBA1903" w14:textId="77777777" w:rsidR="0003367E" w:rsidRPr="0003367E" w:rsidRDefault="0003367E" w:rsidP="0003367E">
      <w:pPr>
        <w:pStyle w:val="NormalWeb"/>
        <w:rPr>
          <w:rFonts w:ascii="Tahoma" w:hAnsi="Tahoma" w:cs="Tahoma"/>
          <w:sz w:val="22"/>
          <w:szCs w:val="22"/>
        </w:rPr>
      </w:pPr>
      <w:r w:rsidRPr="0003367E">
        <w:rPr>
          <w:rFonts w:ascii="Tahoma" w:hAnsi="Tahoma" w:cs="Tahoma"/>
          <w:sz w:val="22"/>
          <w:szCs w:val="22"/>
        </w:rPr>
        <w:t>The purpose is to maintain visibility, so you can track what has been updated, understand changes over time, and support ongoing alignment.</w:t>
      </w:r>
    </w:p>
    <w:p w14:paraId="2DC2FF99" w14:textId="725E0397" w:rsidR="007C4AF4" w:rsidRPr="0003367E" w:rsidRDefault="0003367E" w:rsidP="0003367E">
      <w:pPr>
        <w:rPr>
          <w:rFonts w:eastAsiaTheme="majorEastAsia" w:cs="Times New Roman (Headings CS)"/>
          <w:color w:val="545859" w:themeColor="text1"/>
          <w:sz w:val="28"/>
          <w:szCs w:val="26"/>
        </w:rPr>
      </w:pPr>
      <w:r>
        <w:rPr>
          <w:b/>
          <w:bCs/>
          <w:caps/>
          <w:color w:val="545859" w:themeColor="text1"/>
        </w:rPr>
        <w:br w:type="page"/>
      </w:r>
    </w:p>
    <w:p w14:paraId="7C567D87" w14:textId="19D8A0FB" w:rsidR="00976D3C" w:rsidRDefault="007C4AF4" w:rsidP="00976D3C">
      <w:pPr>
        <w:pStyle w:val="Heading1charcoal"/>
      </w:pPr>
      <w:r>
        <w:lastRenderedPageBreak/>
        <w:t>KEY TAKEAWAYS</w:t>
      </w:r>
    </w:p>
    <w:p w14:paraId="23F18E3D" w14:textId="77777777" w:rsidR="00CC63E2" w:rsidRDefault="00CC63E2" w:rsidP="00CC63E2">
      <w:pPr>
        <w:pStyle w:val="ListNumber"/>
        <w:numPr>
          <w:ilvl w:val="0"/>
          <w:numId w:val="0"/>
        </w:numPr>
        <w:rPr>
          <w:b/>
          <w:bCs/>
          <w:i/>
          <w:iCs/>
          <w:color w:val="2E813E" w:themeColor="background2"/>
        </w:rPr>
      </w:pPr>
      <w:r w:rsidRPr="00CC63E2">
        <w:rPr>
          <w:b/>
          <w:bCs/>
          <w:i/>
          <w:iCs/>
          <w:color w:val="2E813E" w:themeColor="background2"/>
        </w:rPr>
        <w:t>Based on what you’ve heard, what would need to be true in your organization to do something similar?</w:t>
      </w:r>
    </w:p>
    <w:tbl>
      <w:tblPr>
        <w:tblStyle w:val="TableGrid"/>
        <w:tblW w:w="0" w:type="auto"/>
        <w:tblLook w:val="04A0" w:firstRow="1" w:lastRow="0" w:firstColumn="1" w:lastColumn="0" w:noHBand="0" w:noVBand="1"/>
      </w:tblPr>
      <w:tblGrid>
        <w:gridCol w:w="9962"/>
      </w:tblGrid>
      <w:tr w:rsidR="00CC63E2" w14:paraId="2DF5EA1F" w14:textId="77777777" w:rsidTr="00CC6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Pr>
          <w:p w14:paraId="719DF6AF" w14:textId="77777777" w:rsidR="00CC63E2" w:rsidRDefault="00CC63E2" w:rsidP="00CC63E2">
            <w:pPr>
              <w:pStyle w:val="ListNumber"/>
              <w:numPr>
                <w:ilvl w:val="0"/>
                <w:numId w:val="0"/>
              </w:numPr>
              <w:rPr>
                <w:bCs/>
                <w:i/>
                <w:iCs/>
              </w:rPr>
            </w:pPr>
          </w:p>
          <w:p w14:paraId="24ECDD63" w14:textId="77777777" w:rsidR="00CC63E2" w:rsidRDefault="00CC63E2" w:rsidP="00CC63E2">
            <w:pPr>
              <w:pStyle w:val="ListNumber"/>
              <w:numPr>
                <w:ilvl w:val="0"/>
                <w:numId w:val="0"/>
              </w:numPr>
              <w:rPr>
                <w:b w:val="0"/>
                <w:bCs/>
                <w:i/>
                <w:iCs/>
              </w:rPr>
            </w:pPr>
          </w:p>
        </w:tc>
      </w:tr>
    </w:tbl>
    <w:p w14:paraId="0DB0873E" w14:textId="77777777" w:rsidR="00555413" w:rsidRDefault="00555413" w:rsidP="00E535DE">
      <w:pPr>
        <w:pStyle w:val="ListNumber"/>
        <w:numPr>
          <w:ilvl w:val="0"/>
          <w:numId w:val="0"/>
        </w:numPr>
        <w:rPr>
          <w:b/>
          <w:bCs/>
          <w:i/>
          <w:iCs/>
          <w:color w:val="2E813E" w:themeColor="background2"/>
        </w:rPr>
      </w:pPr>
    </w:p>
    <w:p w14:paraId="494AE2BF" w14:textId="720A3C19" w:rsidR="00E535DE" w:rsidRPr="00E535DE" w:rsidRDefault="00E535DE" w:rsidP="00E535DE">
      <w:pPr>
        <w:pStyle w:val="ListNumber"/>
        <w:numPr>
          <w:ilvl w:val="0"/>
          <w:numId w:val="0"/>
        </w:numPr>
        <w:rPr>
          <w:b/>
          <w:bCs/>
          <w:i/>
          <w:iCs/>
          <w:color w:val="2E813E" w:themeColor="background2"/>
        </w:rPr>
      </w:pPr>
      <w:r w:rsidRPr="00E535DE">
        <w:rPr>
          <w:b/>
          <w:bCs/>
          <w:i/>
          <w:iCs/>
          <w:color w:val="2E813E" w:themeColor="background2"/>
        </w:rPr>
        <w:t>What is one change in your facility that your EMIS is not currently reflecting?</w:t>
      </w:r>
    </w:p>
    <w:tbl>
      <w:tblPr>
        <w:tblStyle w:val="TableGrid"/>
        <w:tblW w:w="0" w:type="auto"/>
        <w:tblLook w:val="04A0" w:firstRow="1" w:lastRow="0" w:firstColumn="1" w:lastColumn="0" w:noHBand="0" w:noVBand="1"/>
      </w:tblPr>
      <w:tblGrid>
        <w:gridCol w:w="9684"/>
      </w:tblGrid>
      <w:tr w:rsidR="00976D3C" w14:paraId="5AAFFADF" w14:textId="77777777" w:rsidTr="007437A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684" w:type="dxa"/>
          </w:tcPr>
          <w:p w14:paraId="2385AFA4" w14:textId="77777777" w:rsidR="00976D3C" w:rsidRDefault="00976D3C" w:rsidP="00976D3C">
            <w:pPr>
              <w:pStyle w:val="Heading1charcoal"/>
            </w:pPr>
          </w:p>
        </w:tc>
      </w:tr>
    </w:tbl>
    <w:p w14:paraId="63412E82" w14:textId="62B36838" w:rsidR="001B423D" w:rsidRDefault="001B423D" w:rsidP="001B423D">
      <w:pPr>
        <w:rPr>
          <w:color w:val="545859" w:themeColor="text1"/>
        </w:rPr>
      </w:pPr>
    </w:p>
    <w:p w14:paraId="33F50A58" w14:textId="77777777" w:rsidR="00E535DE" w:rsidRPr="00E535DE" w:rsidRDefault="00E535DE" w:rsidP="00E535DE">
      <w:pPr>
        <w:rPr>
          <w:b/>
          <w:bCs/>
          <w:i/>
          <w:iCs/>
          <w:color w:val="2E813E" w:themeColor="background2"/>
        </w:rPr>
      </w:pPr>
      <w:r w:rsidRPr="00E535DE">
        <w:rPr>
          <w:b/>
          <w:bCs/>
          <w:i/>
          <w:iCs/>
          <w:color w:val="2E813E" w:themeColor="background2"/>
        </w:rPr>
        <w:t>What needs to be updated to bring it back into alignment?</w:t>
      </w:r>
    </w:p>
    <w:tbl>
      <w:tblPr>
        <w:tblStyle w:val="TableGrid"/>
        <w:tblW w:w="0" w:type="auto"/>
        <w:tblLook w:val="04A0" w:firstRow="1" w:lastRow="0" w:firstColumn="1" w:lastColumn="0" w:noHBand="0" w:noVBand="1"/>
      </w:tblPr>
      <w:tblGrid>
        <w:gridCol w:w="9962"/>
      </w:tblGrid>
      <w:tr w:rsidR="007C4AF4" w14:paraId="6824E011" w14:textId="77777777" w:rsidTr="007C4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Pr>
          <w:p w14:paraId="6E082A6F" w14:textId="77777777" w:rsidR="007C4AF4" w:rsidRDefault="007C4AF4" w:rsidP="007C4AF4">
            <w:pPr>
              <w:rPr>
                <w:bCs/>
                <w:i/>
                <w:iCs/>
              </w:rPr>
            </w:pPr>
          </w:p>
          <w:p w14:paraId="21AC4020" w14:textId="77777777" w:rsidR="007C4AF4" w:rsidRDefault="007C4AF4" w:rsidP="007C4AF4">
            <w:pPr>
              <w:rPr>
                <w:b w:val="0"/>
                <w:bCs/>
                <w:i/>
                <w:iCs/>
              </w:rPr>
            </w:pPr>
          </w:p>
        </w:tc>
      </w:tr>
    </w:tbl>
    <w:p w14:paraId="782DDE96" w14:textId="41982882" w:rsidR="007C4AF4" w:rsidRDefault="007437A2" w:rsidP="00806E40">
      <w:pPr>
        <w:pStyle w:val="Heading1"/>
        <w:tabs>
          <w:tab w:val="clear" w:pos="862"/>
          <w:tab w:val="left" w:pos="1268"/>
        </w:tabs>
      </w:pPr>
      <w:r>
        <w:t>Stay connected with tools and resources</w:t>
      </w:r>
    </w:p>
    <w:p w14:paraId="4FF341DA" w14:textId="77777777" w:rsidR="007437A2" w:rsidRPr="007437A2" w:rsidRDefault="007437A2" w:rsidP="00477E69">
      <w:pPr>
        <w:numPr>
          <w:ilvl w:val="0"/>
          <w:numId w:val="10"/>
        </w:numPr>
      </w:pPr>
      <w:r w:rsidRPr="007437A2">
        <w:t>Virtual one-on-one coaching: </w:t>
      </w:r>
      <w:hyperlink r:id="rId28" w:history="1">
        <w:r w:rsidRPr="007437A2">
          <w:rPr>
            <w:rStyle w:val="Hyperlink"/>
          </w:rPr>
          <w:t>post-webinar support intake form</w:t>
        </w:r>
      </w:hyperlink>
      <w:r w:rsidRPr="007437A2">
        <w:t> for tailored support for organizations to manage energy resources effectively</w:t>
      </w:r>
    </w:p>
    <w:p w14:paraId="423229FA" w14:textId="77777777" w:rsidR="007437A2" w:rsidRPr="007437A2" w:rsidRDefault="007437A2" w:rsidP="00477E69">
      <w:pPr>
        <w:numPr>
          <w:ilvl w:val="0"/>
          <w:numId w:val="10"/>
        </w:numPr>
      </w:pPr>
      <w:r w:rsidRPr="007437A2">
        <w:t xml:space="preserve">Monthly bulletin: </w:t>
      </w:r>
      <w:hyperlink r:id="rId29" w:history="1">
        <w:r w:rsidRPr="007437A2">
          <w:rPr>
            <w:rStyle w:val="Hyperlink"/>
          </w:rPr>
          <w:t>sign up</w:t>
        </w:r>
      </w:hyperlink>
      <w:r w:rsidRPr="007437A2">
        <w:t xml:space="preserve"> to receive monthly training updates on all Save on Energy training and support new tools and resources</w:t>
      </w:r>
    </w:p>
    <w:p w14:paraId="1981373C" w14:textId="77777777" w:rsidR="007437A2" w:rsidRPr="007437A2" w:rsidRDefault="007437A2" w:rsidP="00477E69">
      <w:pPr>
        <w:numPr>
          <w:ilvl w:val="0"/>
          <w:numId w:val="10"/>
        </w:numPr>
      </w:pPr>
      <w:hyperlink r:id="rId30" w:history="1">
        <w:r w:rsidRPr="007437A2">
          <w:rPr>
            <w:rStyle w:val="Hyperlink"/>
          </w:rPr>
          <w:t>Live training calendar</w:t>
        </w:r>
      </w:hyperlink>
      <w:r w:rsidRPr="007437A2">
        <w:t>: visit this page to easily register for upcoming events and workshops</w:t>
      </w:r>
    </w:p>
    <w:p w14:paraId="0D30C35B" w14:textId="77777777" w:rsidR="007437A2" w:rsidRDefault="007437A2" w:rsidP="00477E69">
      <w:pPr>
        <w:numPr>
          <w:ilvl w:val="0"/>
          <w:numId w:val="10"/>
        </w:numPr>
      </w:pPr>
      <w:hyperlink r:id="rId31" w:history="1">
        <w:r w:rsidRPr="007437A2">
          <w:rPr>
            <w:rStyle w:val="Hyperlink"/>
          </w:rPr>
          <w:t>Training and support webpage:</w:t>
        </w:r>
      </w:hyperlink>
      <w:r w:rsidRPr="007437A2">
        <w:t> visit this page to access all training and support materials</w:t>
      </w:r>
    </w:p>
    <w:p w14:paraId="0D000F61" w14:textId="77777777" w:rsidR="007437A2" w:rsidRPr="007437A2" w:rsidRDefault="007437A2" w:rsidP="007437A2">
      <w:pPr>
        <w:ind w:left="360"/>
        <w:rPr>
          <w:color w:val="545859" w:themeColor="text1"/>
        </w:rPr>
      </w:pPr>
      <w:r w:rsidRPr="007437A2">
        <w:rPr>
          <w:b/>
          <w:bCs/>
          <w:color w:val="545859" w:themeColor="text1"/>
        </w:rPr>
        <w:t>EMIS incentives are available through Save On Energy’s Expanded Energy Management Program</w:t>
      </w:r>
    </w:p>
    <w:p w14:paraId="50EE021E" w14:textId="55816537" w:rsidR="007437A2" w:rsidRPr="001B423D" w:rsidRDefault="007437A2" w:rsidP="00806E40">
      <w:pPr>
        <w:ind w:left="360"/>
        <w:rPr>
          <w:color w:val="545859" w:themeColor="text1"/>
        </w:rPr>
      </w:pPr>
      <w:r w:rsidRPr="007437A2">
        <w:rPr>
          <w:color w:val="545859" w:themeColor="text1"/>
        </w:rPr>
        <w:t xml:space="preserve">Projects must be completed before </w:t>
      </w:r>
      <w:r w:rsidRPr="007437A2">
        <w:rPr>
          <w:b/>
          <w:bCs/>
          <w:color w:val="545859" w:themeColor="text1"/>
        </w:rPr>
        <w:t xml:space="preserve">March 2027 </w:t>
      </w:r>
      <w:r w:rsidRPr="007437A2">
        <w:rPr>
          <w:color w:val="545859" w:themeColor="text1"/>
        </w:rPr>
        <w:t xml:space="preserve">while funding is available. To start your application process </w:t>
      </w:r>
      <w:r w:rsidRPr="007437A2">
        <w:rPr>
          <w:b/>
          <w:bCs/>
          <w:color w:val="545859" w:themeColor="text1"/>
        </w:rPr>
        <w:t>please email</w:t>
      </w:r>
      <w:r w:rsidRPr="007437A2">
        <w:rPr>
          <w:color w:val="545859" w:themeColor="text1"/>
        </w:rPr>
        <w:t xml:space="preserve"> </w:t>
      </w:r>
      <w:hyperlink r:id="rId32" w:history="1">
        <w:r w:rsidRPr="007437A2">
          <w:rPr>
            <w:rStyle w:val="Hyperlink"/>
            <w:color w:val="545859" w:themeColor="text1"/>
          </w:rPr>
          <w:t>SEM@ieso.ca</w:t>
        </w:r>
      </w:hyperlink>
      <w:r w:rsidRPr="007437A2">
        <w:rPr>
          <w:color w:val="545859" w:themeColor="text1"/>
        </w:rPr>
        <w:t xml:space="preserve">. </w:t>
      </w:r>
    </w:p>
    <w:sectPr w:rsidR="007437A2" w:rsidRPr="001B423D" w:rsidSect="00820875">
      <w:headerReference w:type="even" r:id="rId33"/>
      <w:headerReference w:type="default" r:id="rId34"/>
      <w:footerReference w:type="even" r:id="rId35"/>
      <w:footerReference w:type="default" r:id="rId36"/>
      <w:headerReference w:type="first" r:id="rId37"/>
      <w:footerReference w:type="first" r:id="rId38"/>
      <w:pgSz w:w="12240" w:h="15840"/>
      <w:pgMar w:top="1440" w:right="1134" w:bottom="1837" w:left="1134" w:header="567"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CF921" w14:textId="77777777" w:rsidR="005C3897" w:rsidRDefault="005C3897">
      <w:pPr>
        <w:spacing w:after="0" w:line="240" w:lineRule="auto"/>
      </w:pPr>
      <w:r>
        <w:separator/>
      </w:r>
    </w:p>
  </w:endnote>
  <w:endnote w:type="continuationSeparator" w:id="0">
    <w:p w14:paraId="72E25717" w14:textId="77777777" w:rsidR="005C3897" w:rsidRDefault="005C3897">
      <w:pPr>
        <w:spacing w:after="0" w:line="240" w:lineRule="auto"/>
      </w:pPr>
      <w:r>
        <w:continuationSeparator/>
      </w:r>
    </w:p>
  </w:endnote>
  <w:endnote w:type="continuationNotice" w:id="1">
    <w:p w14:paraId="15021AD7" w14:textId="77777777" w:rsidR="005C3897" w:rsidRDefault="005C3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F" w14:textId="77777777" w:rsidR="00805A91" w:rsidRDefault="0038162E">
    <w:pPr>
      <w:pBdr>
        <w:top w:val="nil"/>
        <w:left w:val="nil"/>
        <w:bottom w:val="nil"/>
        <w:right w:val="nil"/>
        <w:between w:val="nil"/>
      </w:pBdr>
      <w:tabs>
        <w:tab w:val="center" w:pos="4680"/>
        <w:tab w:val="right" w:pos="9360"/>
      </w:tabs>
      <w:jc w:val="right"/>
      <w:rPr>
        <w:rFonts w:cs="Tahoma"/>
        <w:color w:val="000000"/>
        <w:sz w:val="16"/>
        <w:szCs w:val="16"/>
      </w:rPr>
    </w:pPr>
    <w:r>
      <w:rPr>
        <w:rFonts w:cs="Tahoma"/>
        <w:color w:val="000000"/>
        <w:sz w:val="16"/>
        <w:szCs w:val="16"/>
      </w:rPr>
      <w:fldChar w:fldCharType="begin"/>
    </w:r>
    <w:r>
      <w:rPr>
        <w:rFonts w:cs="Tahoma"/>
        <w:color w:val="000000"/>
        <w:sz w:val="16"/>
        <w:szCs w:val="16"/>
      </w:rPr>
      <w:instrText>PAGE</w:instrText>
    </w:r>
    <w:r>
      <w:rPr>
        <w:rFonts w:cs="Tahoma"/>
        <w:color w:val="000000"/>
        <w:sz w:val="16"/>
        <w:szCs w:val="16"/>
      </w:rPr>
      <w:fldChar w:fldCharType="separate"/>
    </w:r>
    <w:r>
      <w:rPr>
        <w:rFonts w:cs="Tahoma"/>
        <w:color w:val="000000"/>
        <w:sz w:val="16"/>
        <w:szCs w:val="16"/>
      </w:rPr>
      <w:fldChar w:fldCharType="end"/>
    </w:r>
  </w:p>
  <w:p w14:paraId="273D93A0" w14:textId="77777777" w:rsidR="00805A91" w:rsidRDefault="00805A91">
    <w:pPr>
      <w:pBdr>
        <w:top w:val="nil"/>
        <w:left w:val="nil"/>
        <w:bottom w:val="nil"/>
        <w:right w:val="nil"/>
        <w:between w:val="nil"/>
      </w:pBdr>
      <w:tabs>
        <w:tab w:val="center" w:pos="4680"/>
        <w:tab w:val="right" w:pos="9360"/>
      </w:tabs>
      <w:ind w:right="360"/>
      <w:rPr>
        <w:rFonts w:cs="Tahoma"/>
        <w:color w:val="000000"/>
        <w:sz w:val="16"/>
        <w:szCs w:val="16"/>
      </w:rPr>
    </w:pPr>
  </w:p>
  <w:p w14:paraId="273D93A1" w14:textId="77777777" w:rsidR="00805A91" w:rsidRDefault="00805A91">
    <w:pPr>
      <w:pBdr>
        <w:top w:val="nil"/>
        <w:left w:val="nil"/>
        <w:bottom w:val="nil"/>
        <w:right w:val="nil"/>
        <w:between w:val="nil"/>
      </w:pBdr>
      <w:tabs>
        <w:tab w:val="center" w:pos="4680"/>
        <w:tab w:val="right" w:pos="9360"/>
      </w:tabs>
      <w:rPr>
        <w:rFonts w:cs="Tahom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2" w14:textId="3A93FD6E" w:rsidR="00805A91" w:rsidRDefault="00805A91">
    <w:pPr>
      <w:pBdr>
        <w:top w:val="nil"/>
        <w:left w:val="nil"/>
        <w:bottom w:val="nil"/>
        <w:right w:val="nil"/>
        <w:between w:val="nil"/>
      </w:pBdr>
      <w:tabs>
        <w:tab w:val="center" w:pos="4680"/>
        <w:tab w:val="right" w:pos="9360"/>
      </w:tabs>
      <w:jc w:val="right"/>
      <w:rPr>
        <w:rFonts w:cs="Tahoma"/>
        <w:color w:val="000000"/>
        <w:sz w:val="16"/>
        <w:szCs w:val="16"/>
      </w:rPr>
    </w:pPr>
  </w:p>
  <w:p w14:paraId="273D93A3" w14:textId="71CE3214" w:rsidR="00805A91" w:rsidRDefault="0038162E" w:rsidP="00062444">
    <w:pPr>
      <w:pBdr>
        <w:top w:val="nil"/>
        <w:left w:val="nil"/>
        <w:bottom w:val="nil"/>
        <w:right w:val="nil"/>
        <w:between w:val="nil"/>
      </w:pBdr>
      <w:tabs>
        <w:tab w:val="center" w:pos="9612"/>
      </w:tabs>
      <w:ind w:right="360"/>
      <w:rPr>
        <w:rFonts w:cs="Tahoma"/>
        <w:color w:val="000000"/>
        <w:sz w:val="16"/>
        <w:szCs w:val="16"/>
      </w:rPr>
    </w:pPr>
    <w:r>
      <w:rPr>
        <w:noProof/>
      </w:rPr>
      <mc:AlternateContent>
        <mc:Choice Requires="wps">
          <w:drawing>
            <wp:anchor distT="0" distB="0" distL="114300" distR="114300" simplePos="0" relativeHeight="251658242" behindDoc="0" locked="0" layoutInCell="1" hidden="0" allowOverlap="1" wp14:anchorId="273D93A6" wp14:editId="273D93A7">
              <wp:simplePos x="0" y="0"/>
              <wp:positionH relativeFrom="column">
                <wp:posOffset>1</wp:posOffset>
              </wp:positionH>
              <wp:positionV relativeFrom="paragraph">
                <wp:posOffset>-152399</wp:posOffset>
              </wp:positionV>
              <wp:extent cx="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2664FB48" wp14:editId="7777777">
              <wp:simplePos x="0" y="0"/>
              <wp:positionH relativeFrom="column">
                <wp:posOffset>1</wp:posOffset>
              </wp:positionH>
              <wp:positionV relativeFrom="paragraph">
                <wp:posOffset>-152399</wp:posOffset>
              </wp:positionV>
              <wp:extent cx="0" cy="12700"/>
              <wp:effectExtent l="0" t="0" r="0" b="0"/>
              <wp:wrapNone/>
              <wp:docPr id="909322935"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sidR="0046225E">
      <w:rPr>
        <w:rFonts w:cs="Tahoma"/>
        <w:color w:val="000000"/>
        <w:sz w:val="16"/>
        <w:szCs w:val="16"/>
      </w:rPr>
      <w:t>Adjusting your EMIS to changing conditions</w:t>
    </w:r>
    <w:r w:rsidR="00062444">
      <w:rPr>
        <w:rFonts w:cs="Tahoma"/>
        <w:color w:val="000000"/>
        <w:sz w:val="16"/>
        <w:szCs w:val="16"/>
      </w:rPr>
      <w:tab/>
    </w:r>
    <w:r w:rsidR="00062444">
      <w:rPr>
        <w:rFonts w:cs="Tahoma"/>
        <w:color w:val="000000"/>
        <w:sz w:val="16"/>
        <w:szCs w:val="16"/>
      </w:rPr>
      <w:fldChar w:fldCharType="begin"/>
    </w:r>
    <w:r w:rsidR="00062444">
      <w:rPr>
        <w:rFonts w:cs="Tahoma"/>
        <w:color w:val="000000"/>
        <w:sz w:val="16"/>
        <w:szCs w:val="16"/>
      </w:rPr>
      <w:instrText>PAGE</w:instrText>
    </w:r>
    <w:r w:rsidR="00062444">
      <w:rPr>
        <w:rFonts w:cs="Tahoma"/>
        <w:color w:val="000000"/>
        <w:sz w:val="16"/>
        <w:szCs w:val="16"/>
      </w:rPr>
      <w:fldChar w:fldCharType="separate"/>
    </w:r>
    <w:r w:rsidR="00062444">
      <w:rPr>
        <w:rFonts w:cs="Tahoma"/>
        <w:color w:val="000000"/>
        <w:sz w:val="16"/>
        <w:szCs w:val="16"/>
      </w:rPr>
      <w:t>1</w:t>
    </w:r>
    <w:r w:rsidR="00062444">
      <w:rPr>
        <w:rFonts w:cs="Tahoma"/>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5" w14:textId="37A2B33D" w:rsidR="00805A91" w:rsidRDefault="0038162E">
    <w:pPr>
      <w:pBdr>
        <w:top w:val="nil"/>
        <w:left w:val="nil"/>
        <w:bottom w:val="nil"/>
        <w:right w:val="nil"/>
        <w:between w:val="nil"/>
      </w:pBdr>
      <w:tabs>
        <w:tab w:val="center" w:pos="4680"/>
        <w:tab w:val="right" w:pos="9360"/>
      </w:tabs>
      <w:rPr>
        <w:rFonts w:cs="Tahoma"/>
        <w:color w:val="000000"/>
        <w:sz w:val="16"/>
        <w:szCs w:val="16"/>
      </w:rPr>
    </w:pPr>
    <w:r>
      <w:rPr>
        <w:noProof/>
      </w:rPr>
      <mc:AlternateContent>
        <mc:Choice Requires="wps">
          <w:drawing>
            <wp:anchor distT="0" distB="0" distL="114300" distR="114300" simplePos="0" relativeHeight="251658243" behindDoc="0" locked="0" layoutInCell="1" hidden="0" allowOverlap="1" wp14:anchorId="273D93AC" wp14:editId="273D93AD">
              <wp:simplePos x="0" y="0"/>
              <wp:positionH relativeFrom="column">
                <wp:posOffset>1</wp:posOffset>
              </wp:positionH>
              <wp:positionV relativeFrom="paragraph">
                <wp:posOffset>-152399</wp:posOffset>
              </wp:positionV>
              <wp:extent cx="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1D201D8A" wp14:editId="7777777">
              <wp:simplePos x="0" y="0"/>
              <wp:positionH relativeFrom="column">
                <wp:posOffset>1</wp:posOffset>
              </wp:positionH>
              <wp:positionV relativeFrom="paragraph">
                <wp:posOffset>-152399</wp:posOffset>
              </wp:positionV>
              <wp:extent cx="0" cy="12700"/>
              <wp:effectExtent l="0" t="0" r="0" b="0"/>
              <wp:wrapNone/>
              <wp:docPr id="459459035"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D14E" w14:textId="77777777" w:rsidR="005C3897" w:rsidRDefault="005C3897">
      <w:pPr>
        <w:spacing w:after="0" w:line="240" w:lineRule="auto"/>
      </w:pPr>
      <w:r>
        <w:separator/>
      </w:r>
    </w:p>
  </w:footnote>
  <w:footnote w:type="continuationSeparator" w:id="0">
    <w:p w14:paraId="0EA0E5EC" w14:textId="77777777" w:rsidR="005C3897" w:rsidRDefault="005C3897">
      <w:pPr>
        <w:spacing w:after="0" w:line="240" w:lineRule="auto"/>
      </w:pPr>
      <w:r>
        <w:continuationSeparator/>
      </w:r>
    </w:p>
  </w:footnote>
  <w:footnote w:type="continuationNotice" w:id="1">
    <w:p w14:paraId="405E8D4E" w14:textId="77777777" w:rsidR="005C3897" w:rsidRDefault="005C3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D" w14:textId="77777777" w:rsidR="00805A91" w:rsidRDefault="00805A91">
    <w:pPr>
      <w:pBdr>
        <w:top w:val="nil"/>
        <w:left w:val="nil"/>
        <w:bottom w:val="nil"/>
        <w:right w:val="nil"/>
        <w:between w:val="nil"/>
      </w:pBdr>
      <w:tabs>
        <w:tab w:val="center" w:pos="4680"/>
        <w:tab w:val="right" w:pos="9360"/>
      </w:tabs>
      <w:jc w:val="right"/>
      <w:rPr>
        <w:rFonts w:cs="Tahoma"/>
        <w:b/>
        <w:smallCaps/>
        <w:color w:val="2E813E"/>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9E" w14:textId="3F99988B" w:rsidR="00805A91" w:rsidRDefault="00474EC5">
    <w:pPr>
      <w:pBdr>
        <w:top w:val="nil"/>
        <w:left w:val="nil"/>
        <w:bottom w:val="nil"/>
        <w:right w:val="nil"/>
        <w:between w:val="nil"/>
      </w:pBdr>
      <w:tabs>
        <w:tab w:val="center" w:pos="4680"/>
        <w:tab w:val="right" w:pos="9360"/>
      </w:tabs>
      <w:rPr>
        <w:rFonts w:cs="Tahoma"/>
        <w:b/>
        <w:smallCaps/>
        <w:color w:val="2E813E"/>
        <w:sz w:val="16"/>
        <w:szCs w:val="16"/>
      </w:rPr>
    </w:pPr>
    <w:r>
      <w:rPr>
        <w:noProof/>
      </w:rPr>
      <w:drawing>
        <wp:anchor distT="0" distB="0" distL="0" distR="0" simplePos="0" relativeHeight="251658244" behindDoc="1" locked="0" layoutInCell="1" hidden="0" allowOverlap="1" wp14:anchorId="027DE943" wp14:editId="01A64E45">
          <wp:simplePos x="0" y="0"/>
          <wp:positionH relativeFrom="margin">
            <wp:align>right</wp:align>
          </wp:positionH>
          <wp:positionV relativeFrom="paragraph">
            <wp:posOffset>-57150</wp:posOffset>
          </wp:positionV>
          <wp:extent cx="957532" cy="528955"/>
          <wp:effectExtent l="0" t="0" r="0" b="0"/>
          <wp:wrapNone/>
          <wp:docPr id="52209573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4975"/>
                  <a:stretch/>
                </pic:blipFill>
                <pic:spPr bwMode="auto">
                  <a:xfrm>
                    <a:off x="0" y="0"/>
                    <a:ext cx="957976" cy="5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93A4" w14:textId="77777777" w:rsidR="00805A91" w:rsidRDefault="0038162E">
    <w:pPr>
      <w:pBdr>
        <w:top w:val="nil"/>
        <w:left w:val="nil"/>
        <w:bottom w:val="nil"/>
        <w:right w:val="nil"/>
        <w:between w:val="nil"/>
      </w:pBdr>
      <w:tabs>
        <w:tab w:val="center" w:pos="4680"/>
        <w:tab w:val="right" w:pos="9360"/>
        <w:tab w:val="left" w:pos="2080"/>
      </w:tabs>
      <w:jc w:val="right"/>
      <w:rPr>
        <w:rFonts w:cs="Tahoma"/>
        <w:b/>
        <w:smallCaps/>
        <w:color w:val="2E813E"/>
        <w:sz w:val="16"/>
        <w:szCs w:val="16"/>
      </w:rPr>
    </w:pPr>
    <w:r>
      <w:rPr>
        <w:noProof/>
      </w:rPr>
      <w:drawing>
        <wp:anchor distT="0" distB="0" distL="0" distR="0" simplePos="0" relativeHeight="251658240" behindDoc="1" locked="0" layoutInCell="1" hidden="0" allowOverlap="1" wp14:anchorId="273D93A8" wp14:editId="33072EFB">
          <wp:simplePos x="0" y="0"/>
          <wp:positionH relativeFrom="column">
            <wp:posOffset>271948</wp:posOffset>
          </wp:positionH>
          <wp:positionV relativeFrom="paragraph">
            <wp:posOffset>2264</wp:posOffset>
          </wp:positionV>
          <wp:extent cx="940279" cy="528955"/>
          <wp:effectExtent l="0" t="0" r="0" b="0"/>
          <wp:wrapNone/>
          <wp:docPr id="484882663" name="image1.png"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5966"/>
                  <a:stretch/>
                </pic:blipFill>
                <pic:spPr bwMode="auto">
                  <a:xfrm>
                    <a:off x="0" y="0"/>
                    <a:ext cx="940715" cy="5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1" behindDoc="0" locked="0" layoutInCell="1" hidden="0" allowOverlap="1" wp14:anchorId="273D93AA" wp14:editId="273D93AB">
              <wp:simplePos x="0" y="0"/>
              <wp:positionH relativeFrom="column">
                <wp:posOffset>1</wp:posOffset>
              </wp:positionH>
              <wp:positionV relativeFrom="paragraph">
                <wp:posOffset>1066800</wp:posOffset>
              </wp:positionV>
              <wp:extent cx="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a14="http://schemas.microsoft.com/office/drawing/2010/main">
          <w:drawing>
            <wp:anchor distT="0" distB="0" distL="114300" distR="114300" simplePos="0" relativeHeight="0" behindDoc="0" locked="0" layoutInCell="1" hidden="0" allowOverlap="1" wp14:anchorId="15FE47AA" wp14:editId="7777777">
              <wp:simplePos x="0" y="0"/>
              <wp:positionH relativeFrom="column">
                <wp:posOffset>1</wp:posOffset>
              </wp:positionH>
              <wp:positionV relativeFrom="paragraph">
                <wp:posOffset>1066800</wp:posOffset>
              </wp:positionV>
              <wp:extent cx="0" cy="12700"/>
              <wp:effectExtent l="0" t="0" r="0" b="0"/>
              <wp:wrapNone/>
              <wp:docPr id="2127163293"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7106"/>
    <w:multiLevelType w:val="multilevel"/>
    <w:tmpl w:val="A08805F6"/>
    <w:lvl w:ilvl="0">
      <w:start w:val="1"/>
      <w:numFmt w:val="decimal"/>
      <w:pStyle w:val="ListNumber"/>
      <w:lvlText w:val="%1."/>
      <w:lvlJc w:val="left"/>
      <w:pPr>
        <w:ind w:left="1222" w:hanging="360"/>
      </w:pPr>
      <w:rPr>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 w15:restartNumberingAfterBreak="0">
    <w:nsid w:val="031F5CF8"/>
    <w:multiLevelType w:val="hybridMultilevel"/>
    <w:tmpl w:val="B65EBF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0B109A"/>
    <w:multiLevelType w:val="hybridMultilevel"/>
    <w:tmpl w:val="46106556"/>
    <w:lvl w:ilvl="0" w:tplc="33C8FA50">
      <w:start w:val="1"/>
      <w:numFmt w:val="bullet"/>
      <w:lvlText w:val="•"/>
      <w:lvlJc w:val="left"/>
      <w:pPr>
        <w:tabs>
          <w:tab w:val="num" w:pos="720"/>
        </w:tabs>
        <w:ind w:left="720" w:hanging="360"/>
      </w:pPr>
      <w:rPr>
        <w:rFonts w:ascii="Arial" w:hAnsi="Arial" w:hint="default"/>
      </w:rPr>
    </w:lvl>
    <w:lvl w:ilvl="1" w:tplc="97E80B4E" w:tentative="1">
      <w:start w:val="1"/>
      <w:numFmt w:val="bullet"/>
      <w:lvlText w:val="•"/>
      <w:lvlJc w:val="left"/>
      <w:pPr>
        <w:tabs>
          <w:tab w:val="num" w:pos="1440"/>
        </w:tabs>
        <w:ind w:left="1440" w:hanging="360"/>
      </w:pPr>
      <w:rPr>
        <w:rFonts w:ascii="Arial" w:hAnsi="Arial" w:hint="default"/>
      </w:rPr>
    </w:lvl>
    <w:lvl w:ilvl="2" w:tplc="17AC7746" w:tentative="1">
      <w:start w:val="1"/>
      <w:numFmt w:val="bullet"/>
      <w:lvlText w:val="•"/>
      <w:lvlJc w:val="left"/>
      <w:pPr>
        <w:tabs>
          <w:tab w:val="num" w:pos="2160"/>
        </w:tabs>
        <w:ind w:left="2160" w:hanging="360"/>
      </w:pPr>
      <w:rPr>
        <w:rFonts w:ascii="Arial" w:hAnsi="Arial" w:hint="default"/>
      </w:rPr>
    </w:lvl>
    <w:lvl w:ilvl="3" w:tplc="44D8718C" w:tentative="1">
      <w:start w:val="1"/>
      <w:numFmt w:val="bullet"/>
      <w:lvlText w:val="•"/>
      <w:lvlJc w:val="left"/>
      <w:pPr>
        <w:tabs>
          <w:tab w:val="num" w:pos="2880"/>
        </w:tabs>
        <w:ind w:left="2880" w:hanging="360"/>
      </w:pPr>
      <w:rPr>
        <w:rFonts w:ascii="Arial" w:hAnsi="Arial" w:hint="default"/>
      </w:rPr>
    </w:lvl>
    <w:lvl w:ilvl="4" w:tplc="8C30A404" w:tentative="1">
      <w:start w:val="1"/>
      <w:numFmt w:val="bullet"/>
      <w:lvlText w:val="•"/>
      <w:lvlJc w:val="left"/>
      <w:pPr>
        <w:tabs>
          <w:tab w:val="num" w:pos="3600"/>
        </w:tabs>
        <w:ind w:left="3600" w:hanging="360"/>
      </w:pPr>
      <w:rPr>
        <w:rFonts w:ascii="Arial" w:hAnsi="Arial" w:hint="default"/>
      </w:rPr>
    </w:lvl>
    <w:lvl w:ilvl="5" w:tplc="AAA027C4" w:tentative="1">
      <w:start w:val="1"/>
      <w:numFmt w:val="bullet"/>
      <w:lvlText w:val="•"/>
      <w:lvlJc w:val="left"/>
      <w:pPr>
        <w:tabs>
          <w:tab w:val="num" w:pos="4320"/>
        </w:tabs>
        <w:ind w:left="4320" w:hanging="360"/>
      </w:pPr>
      <w:rPr>
        <w:rFonts w:ascii="Arial" w:hAnsi="Arial" w:hint="default"/>
      </w:rPr>
    </w:lvl>
    <w:lvl w:ilvl="6" w:tplc="F27AB43C" w:tentative="1">
      <w:start w:val="1"/>
      <w:numFmt w:val="bullet"/>
      <w:lvlText w:val="•"/>
      <w:lvlJc w:val="left"/>
      <w:pPr>
        <w:tabs>
          <w:tab w:val="num" w:pos="5040"/>
        </w:tabs>
        <w:ind w:left="5040" w:hanging="360"/>
      </w:pPr>
      <w:rPr>
        <w:rFonts w:ascii="Arial" w:hAnsi="Arial" w:hint="default"/>
      </w:rPr>
    </w:lvl>
    <w:lvl w:ilvl="7" w:tplc="E00A8390" w:tentative="1">
      <w:start w:val="1"/>
      <w:numFmt w:val="bullet"/>
      <w:lvlText w:val="•"/>
      <w:lvlJc w:val="left"/>
      <w:pPr>
        <w:tabs>
          <w:tab w:val="num" w:pos="5760"/>
        </w:tabs>
        <w:ind w:left="5760" w:hanging="360"/>
      </w:pPr>
      <w:rPr>
        <w:rFonts w:ascii="Arial" w:hAnsi="Arial" w:hint="default"/>
      </w:rPr>
    </w:lvl>
    <w:lvl w:ilvl="8" w:tplc="C540A7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F45ADA"/>
    <w:multiLevelType w:val="hybridMultilevel"/>
    <w:tmpl w:val="6AA6D054"/>
    <w:lvl w:ilvl="0" w:tplc="C1A6A000">
      <w:start w:val="1"/>
      <w:numFmt w:val="bullet"/>
      <w:lvlText w:val="•"/>
      <w:lvlJc w:val="left"/>
      <w:pPr>
        <w:tabs>
          <w:tab w:val="num" w:pos="720"/>
        </w:tabs>
        <w:ind w:left="720" w:hanging="360"/>
      </w:pPr>
      <w:rPr>
        <w:rFonts w:ascii="Arial" w:hAnsi="Arial" w:hint="default"/>
      </w:rPr>
    </w:lvl>
    <w:lvl w:ilvl="1" w:tplc="A0C8A2FC" w:tentative="1">
      <w:start w:val="1"/>
      <w:numFmt w:val="bullet"/>
      <w:lvlText w:val="•"/>
      <w:lvlJc w:val="left"/>
      <w:pPr>
        <w:tabs>
          <w:tab w:val="num" w:pos="1440"/>
        </w:tabs>
        <w:ind w:left="1440" w:hanging="360"/>
      </w:pPr>
      <w:rPr>
        <w:rFonts w:ascii="Arial" w:hAnsi="Arial" w:hint="default"/>
      </w:rPr>
    </w:lvl>
    <w:lvl w:ilvl="2" w:tplc="247E7F64" w:tentative="1">
      <w:start w:val="1"/>
      <w:numFmt w:val="bullet"/>
      <w:lvlText w:val="•"/>
      <w:lvlJc w:val="left"/>
      <w:pPr>
        <w:tabs>
          <w:tab w:val="num" w:pos="2160"/>
        </w:tabs>
        <w:ind w:left="2160" w:hanging="360"/>
      </w:pPr>
      <w:rPr>
        <w:rFonts w:ascii="Arial" w:hAnsi="Arial" w:hint="default"/>
      </w:rPr>
    </w:lvl>
    <w:lvl w:ilvl="3" w:tplc="A2E0ECB4" w:tentative="1">
      <w:start w:val="1"/>
      <w:numFmt w:val="bullet"/>
      <w:lvlText w:val="•"/>
      <w:lvlJc w:val="left"/>
      <w:pPr>
        <w:tabs>
          <w:tab w:val="num" w:pos="2880"/>
        </w:tabs>
        <w:ind w:left="2880" w:hanging="360"/>
      </w:pPr>
      <w:rPr>
        <w:rFonts w:ascii="Arial" w:hAnsi="Arial" w:hint="default"/>
      </w:rPr>
    </w:lvl>
    <w:lvl w:ilvl="4" w:tplc="720CA43C" w:tentative="1">
      <w:start w:val="1"/>
      <w:numFmt w:val="bullet"/>
      <w:lvlText w:val="•"/>
      <w:lvlJc w:val="left"/>
      <w:pPr>
        <w:tabs>
          <w:tab w:val="num" w:pos="3600"/>
        </w:tabs>
        <w:ind w:left="3600" w:hanging="360"/>
      </w:pPr>
      <w:rPr>
        <w:rFonts w:ascii="Arial" w:hAnsi="Arial" w:hint="default"/>
      </w:rPr>
    </w:lvl>
    <w:lvl w:ilvl="5" w:tplc="0E287CA2" w:tentative="1">
      <w:start w:val="1"/>
      <w:numFmt w:val="bullet"/>
      <w:lvlText w:val="•"/>
      <w:lvlJc w:val="left"/>
      <w:pPr>
        <w:tabs>
          <w:tab w:val="num" w:pos="4320"/>
        </w:tabs>
        <w:ind w:left="4320" w:hanging="360"/>
      </w:pPr>
      <w:rPr>
        <w:rFonts w:ascii="Arial" w:hAnsi="Arial" w:hint="default"/>
      </w:rPr>
    </w:lvl>
    <w:lvl w:ilvl="6" w:tplc="C180DF3E" w:tentative="1">
      <w:start w:val="1"/>
      <w:numFmt w:val="bullet"/>
      <w:lvlText w:val="•"/>
      <w:lvlJc w:val="left"/>
      <w:pPr>
        <w:tabs>
          <w:tab w:val="num" w:pos="5040"/>
        </w:tabs>
        <w:ind w:left="5040" w:hanging="360"/>
      </w:pPr>
      <w:rPr>
        <w:rFonts w:ascii="Arial" w:hAnsi="Arial" w:hint="default"/>
      </w:rPr>
    </w:lvl>
    <w:lvl w:ilvl="7" w:tplc="0076E6DC" w:tentative="1">
      <w:start w:val="1"/>
      <w:numFmt w:val="bullet"/>
      <w:lvlText w:val="•"/>
      <w:lvlJc w:val="left"/>
      <w:pPr>
        <w:tabs>
          <w:tab w:val="num" w:pos="5760"/>
        </w:tabs>
        <w:ind w:left="5760" w:hanging="360"/>
      </w:pPr>
      <w:rPr>
        <w:rFonts w:ascii="Arial" w:hAnsi="Arial" w:hint="default"/>
      </w:rPr>
    </w:lvl>
    <w:lvl w:ilvl="8" w:tplc="30548D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C520E7"/>
    <w:multiLevelType w:val="hybridMultilevel"/>
    <w:tmpl w:val="CA9C38DA"/>
    <w:lvl w:ilvl="0" w:tplc="8DEC0DB4">
      <w:start w:val="1"/>
      <w:numFmt w:val="bullet"/>
      <w:lvlText w:val="•"/>
      <w:lvlJc w:val="left"/>
      <w:pPr>
        <w:tabs>
          <w:tab w:val="num" w:pos="720"/>
        </w:tabs>
        <w:ind w:left="720" w:hanging="360"/>
      </w:pPr>
      <w:rPr>
        <w:rFonts w:ascii="Arial" w:hAnsi="Arial" w:hint="default"/>
      </w:rPr>
    </w:lvl>
    <w:lvl w:ilvl="1" w:tplc="127C66B8" w:tentative="1">
      <w:start w:val="1"/>
      <w:numFmt w:val="bullet"/>
      <w:lvlText w:val="•"/>
      <w:lvlJc w:val="left"/>
      <w:pPr>
        <w:tabs>
          <w:tab w:val="num" w:pos="1440"/>
        </w:tabs>
        <w:ind w:left="1440" w:hanging="360"/>
      </w:pPr>
      <w:rPr>
        <w:rFonts w:ascii="Arial" w:hAnsi="Arial" w:hint="default"/>
      </w:rPr>
    </w:lvl>
    <w:lvl w:ilvl="2" w:tplc="2CB0EBD4" w:tentative="1">
      <w:start w:val="1"/>
      <w:numFmt w:val="bullet"/>
      <w:lvlText w:val="•"/>
      <w:lvlJc w:val="left"/>
      <w:pPr>
        <w:tabs>
          <w:tab w:val="num" w:pos="2160"/>
        </w:tabs>
        <w:ind w:left="2160" w:hanging="360"/>
      </w:pPr>
      <w:rPr>
        <w:rFonts w:ascii="Arial" w:hAnsi="Arial" w:hint="default"/>
      </w:rPr>
    </w:lvl>
    <w:lvl w:ilvl="3" w:tplc="DA2E8F62" w:tentative="1">
      <w:start w:val="1"/>
      <w:numFmt w:val="bullet"/>
      <w:lvlText w:val="•"/>
      <w:lvlJc w:val="left"/>
      <w:pPr>
        <w:tabs>
          <w:tab w:val="num" w:pos="2880"/>
        </w:tabs>
        <w:ind w:left="2880" w:hanging="360"/>
      </w:pPr>
      <w:rPr>
        <w:rFonts w:ascii="Arial" w:hAnsi="Arial" w:hint="default"/>
      </w:rPr>
    </w:lvl>
    <w:lvl w:ilvl="4" w:tplc="36AE3752" w:tentative="1">
      <w:start w:val="1"/>
      <w:numFmt w:val="bullet"/>
      <w:lvlText w:val="•"/>
      <w:lvlJc w:val="left"/>
      <w:pPr>
        <w:tabs>
          <w:tab w:val="num" w:pos="3600"/>
        </w:tabs>
        <w:ind w:left="3600" w:hanging="360"/>
      </w:pPr>
      <w:rPr>
        <w:rFonts w:ascii="Arial" w:hAnsi="Arial" w:hint="default"/>
      </w:rPr>
    </w:lvl>
    <w:lvl w:ilvl="5" w:tplc="CC9C379A" w:tentative="1">
      <w:start w:val="1"/>
      <w:numFmt w:val="bullet"/>
      <w:lvlText w:val="•"/>
      <w:lvlJc w:val="left"/>
      <w:pPr>
        <w:tabs>
          <w:tab w:val="num" w:pos="4320"/>
        </w:tabs>
        <w:ind w:left="4320" w:hanging="360"/>
      </w:pPr>
      <w:rPr>
        <w:rFonts w:ascii="Arial" w:hAnsi="Arial" w:hint="default"/>
      </w:rPr>
    </w:lvl>
    <w:lvl w:ilvl="6" w:tplc="7BCEF48A" w:tentative="1">
      <w:start w:val="1"/>
      <w:numFmt w:val="bullet"/>
      <w:lvlText w:val="•"/>
      <w:lvlJc w:val="left"/>
      <w:pPr>
        <w:tabs>
          <w:tab w:val="num" w:pos="5040"/>
        </w:tabs>
        <w:ind w:left="5040" w:hanging="360"/>
      </w:pPr>
      <w:rPr>
        <w:rFonts w:ascii="Arial" w:hAnsi="Arial" w:hint="default"/>
      </w:rPr>
    </w:lvl>
    <w:lvl w:ilvl="7" w:tplc="0FE4FBC4" w:tentative="1">
      <w:start w:val="1"/>
      <w:numFmt w:val="bullet"/>
      <w:lvlText w:val="•"/>
      <w:lvlJc w:val="left"/>
      <w:pPr>
        <w:tabs>
          <w:tab w:val="num" w:pos="5760"/>
        </w:tabs>
        <w:ind w:left="5760" w:hanging="360"/>
      </w:pPr>
      <w:rPr>
        <w:rFonts w:ascii="Arial" w:hAnsi="Arial" w:hint="default"/>
      </w:rPr>
    </w:lvl>
    <w:lvl w:ilvl="8" w:tplc="13A648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A0318F"/>
    <w:multiLevelType w:val="hybridMultilevel"/>
    <w:tmpl w:val="D85E1A44"/>
    <w:lvl w:ilvl="0" w:tplc="E26C00DA">
      <w:start w:val="1"/>
      <w:numFmt w:val="bullet"/>
      <w:lvlText w:val="•"/>
      <w:lvlJc w:val="left"/>
      <w:pPr>
        <w:tabs>
          <w:tab w:val="num" w:pos="720"/>
        </w:tabs>
        <w:ind w:left="720" w:hanging="360"/>
      </w:pPr>
      <w:rPr>
        <w:rFonts w:ascii="Arial" w:hAnsi="Arial" w:hint="default"/>
      </w:rPr>
    </w:lvl>
    <w:lvl w:ilvl="1" w:tplc="2DF0D030" w:tentative="1">
      <w:start w:val="1"/>
      <w:numFmt w:val="bullet"/>
      <w:lvlText w:val="•"/>
      <w:lvlJc w:val="left"/>
      <w:pPr>
        <w:tabs>
          <w:tab w:val="num" w:pos="1440"/>
        </w:tabs>
        <w:ind w:left="1440" w:hanging="360"/>
      </w:pPr>
      <w:rPr>
        <w:rFonts w:ascii="Arial" w:hAnsi="Arial" w:hint="default"/>
      </w:rPr>
    </w:lvl>
    <w:lvl w:ilvl="2" w:tplc="78E8D9F2" w:tentative="1">
      <w:start w:val="1"/>
      <w:numFmt w:val="bullet"/>
      <w:lvlText w:val="•"/>
      <w:lvlJc w:val="left"/>
      <w:pPr>
        <w:tabs>
          <w:tab w:val="num" w:pos="2160"/>
        </w:tabs>
        <w:ind w:left="2160" w:hanging="360"/>
      </w:pPr>
      <w:rPr>
        <w:rFonts w:ascii="Arial" w:hAnsi="Arial" w:hint="default"/>
      </w:rPr>
    </w:lvl>
    <w:lvl w:ilvl="3" w:tplc="A044E9FC" w:tentative="1">
      <w:start w:val="1"/>
      <w:numFmt w:val="bullet"/>
      <w:lvlText w:val="•"/>
      <w:lvlJc w:val="left"/>
      <w:pPr>
        <w:tabs>
          <w:tab w:val="num" w:pos="2880"/>
        </w:tabs>
        <w:ind w:left="2880" w:hanging="360"/>
      </w:pPr>
      <w:rPr>
        <w:rFonts w:ascii="Arial" w:hAnsi="Arial" w:hint="default"/>
      </w:rPr>
    </w:lvl>
    <w:lvl w:ilvl="4" w:tplc="27425A7E" w:tentative="1">
      <w:start w:val="1"/>
      <w:numFmt w:val="bullet"/>
      <w:lvlText w:val="•"/>
      <w:lvlJc w:val="left"/>
      <w:pPr>
        <w:tabs>
          <w:tab w:val="num" w:pos="3600"/>
        </w:tabs>
        <w:ind w:left="3600" w:hanging="360"/>
      </w:pPr>
      <w:rPr>
        <w:rFonts w:ascii="Arial" w:hAnsi="Arial" w:hint="default"/>
      </w:rPr>
    </w:lvl>
    <w:lvl w:ilvl="5" w:tplc="29EC9F1E" w:tentative="1">
      <w:start w:val="1"/>
      <w:numFmt w:val="bullet"/>
      <w:lvlText w:val="•"/>
      <w:lvlJc w:val="left"/>
      <w:pPr>
        <w:tabs>
          <w:tab w:val="num" w:pos="4320"/>
        </w:tabs>
        <w:ind w:left="4320" w:hanging="360"/>
      </w:pPr>
      <w:rPr>
        <w:rFonts w:ascii="Arial" w:hAnsi="Arial" w:hint="default"/>
      </w:rPr>
    </w:lvl>
    <w:lvl w:ilvl="6" w:tplc="C3F64C6E" w:tentative="1">
      <w:start w:val="1"/>
      <w:numFmt w:val="bullet"/>
      <w:lvlText w:val="•"/>
      <w:lvlJc w:val="left"/>
      <w:pPr>
        <w:tabs>
          <w:tab w:val="num" w:pos="5040"/>
        </w:tabs>
        <w:ind w:left="5040" w:hanging="360"/>
      </w:pPr>
      <w:rPr>
        <w:rFonts w:ascii="Arial" w:hAnsi="Arial" w:hint="default"/>
      </w:rPr>
    </w:lvl>
    <w:lvl w:ilvl="7" w:tplc="95881864" w:tentative="1">
      <w:start w:val="1"/>
      <w:numFmt w:val="bullet"/>
      <w:lvlText w:val="•"/>
      <w:lvlJc w:val="left"/>
      <w:pPr>
        <w:tabs>
          <w:tab w:val="num" w:pos="5760"/>
        </w:tabs>
        <w:ind w:left="5760" w:hanging="360"/>
      </w:pPr>
      <w:rPr>
        <w:rFonts w:ascii="Arial" w:hAnsi="Arial" w:hint="default"/>
      </w:rPr>
    </w:lvl>
    <w:lvl w:ilvl="8" w:tplc="F7E822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9875DA"/>
    <w:multiLevelType w:val="hybridMultilevel"/>
    <w:tmpl w:val="F036E2A4"/>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8140FC"/>
    <w:multiLevelType w:val="hybridMultilevel"/>
    <w:tmpl w:val="7644B4BE"/>
    <w:lvl w:ilvl="0" w:tplc="FCB8C5F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3337B"/>
    <w:multiLevelType w:val="multilevel"/>
    <w:tmpl w:val="2720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03F48"/>
    <w:multiLevelType w:val="hybridMultilevel"/>
    <w:tmpl w:val="D5326336"/>
    <w:lvl w:ilvl="0" w:tplc="8D56A6A6">
      <w:start w:val="1"/>
      <w:numFmt w:val="bullet"/>
      <w:lvlText w:val="•"/>
      <w:lvlJc w:val="left"/>
      <w:pPr>
        <w:tabs>
          <w:tab w:val="num" w:pos="720"/>
        </w:tabs>
        <w:ind w:left="720" w:hanging="360"/>
      </w:pPr>
      <w:rPr>
        <w:rFonts w:ascii="Arial" w:hAnsi="Arial" w:hint="default"/>
      </w:rPr>
    </w:lvl>
    <w:lvl w:ilvl="1" w:tplc="B802D8C4" w:tentative="1">
      <w:start w:val="1"/>
      <w:numFmt w:val="bullet"/>
      <w:lvlText w:val="•"/>
      <w:lvlJc w:val="left"/>
      <w:pPr>
        <w:tabs>
          <w:tab w:val="num" w:pos="1440"/>
        </w:tabs>
        <w:ind w:left="1440" w:hanging="360"/>
      </w:pPr>
      <w:rPr>
        <w:rFonts w:ascii="Arial" w:hAnsi="Arial" w:hint="default"/>
      </w:rPr>
    </w:lvl>
    <w:lvl w:ilvl="2" w:tplc="65D4CEC8" w:tentative="1">
      <w:start w:val="1"/>
      <w:numFmt w:val="bullet"/>
      <w:lvlText w:val="•"/>
      <w:lvlJc w:val="left"/>
      <w:pPr>
        <w:tabs>
          <w:tab w:val="num" w:pos="2160"/>
        </w:tabs>
        <w:ind w:left="2160" w:hanging="360"/>
      </w:pPr>
      <w:rPr>
        <w:rFonts w:ascii="Arial" w:hAnsi="Arial" w:hint="default"/>
      </w:rPr>
    </w:lvl>
    <w:lvl w:ilvl="3" w:tplc="7DFE072A" w:tentative="1">
      <w:start w:val="1"/>
      <w:numFmt w:val="bullet"/>
      <w:lvlText w:val="•"/>
      <w:lvlJc w:val="left"/>
      <w:pPr>
        <w:tabs>
          <w:tab w:val="num" w:pos="2880"/>
        </w:tabs>
        <w:ind w:left="2880" w:hanging="360"/>
      </w:pPr>
      <w:rPr>
        <w:rFonts w:ascii="Arial" w:hAnsi="Arial" w:hint="default"/>
      </w:rPr>
    </w:lvl>
    <w:lvl w:ilvl="4" w:tplc="4740C0E8" w:tentative="1">
      <w:start w:val="1"/>
      <w:numFmt w:val="bullet"/>
      <w:lvlText w:val="•"/>
      <w:lvlJc w:val="left"/>
      <w:pPr>
        <w:tabs>
          <w:tab w:val="num" w:pos="3600"/>
        </w:tabs>
        <w:ind w:left="3600" w:hanging="360"/>
      </w:pPr>
      <w:rPr>
        <w:rFonts w:ascii="Arial" w:hAnsi="Arial" w:hint="default"/>
      </w:rPr>
    </w:lvl>
    <w:lvl w:ilvl="5" w:tplc="08DAD918" w:tentative="1">
      <w:start w:val="1"/>
      <w:numFmt w:val="bullet"/>
      <w:lvlText w:val="•"/>
      <w:lvlJc w:val="left"/>
      <w:pPr>
        <w:tabs>
          <w:tab w:val="num" w:pos="4320"/>
        </w:tabs>
        <w:ind w:left="4320" w:hanging="360"/>
      </w:pPr>
      <w:rPr>
        <w:rFonts w:ascii="Arial" w:hAnsi="Arial" w:hint="default"/>
      </w:rPr>
    </w:lvl>
    <w:lvl w:ilvl="6" w:tplc="EF6A6E00" w:tentative="1">
      <w:start w:val="1"/>
      <w:numFmt w:val="bullet"/>
      <w:lvlText w:val="•"/>
      <w:lvlJc w:val="left"/>
      <w:pPr>
        <w:tabs>
          <w:tab w:val="num" w:pos="5040"/>
        </w:tabs>
        <w:ind w:left="5040" w:hanging="360"/>
      </w:pPr>
      <w:rPr>
        <w:rFonts w:ascii="Arial" w:hAnsi="Arial" w:hint="default"/>
      </w:rPr>
    </w:lvl>
    <w:lvl w:ilvl="7" w:tplc="91AAA702" w:tentative="1">
      <w:start w:val="1"/>
      <w:numFmt w:val="bullet"/>
      <w:lvlText w:val="•"/>
      <w:lvlJc w:val="left"/>
      <w:pPr>
        <w:tabs>
          <w:tab w:val="num" w:pos="5760"/>
        </w:tabs>
        <w:ind w:left="5760" w:hanging="360"/>
      </w:pPr>
      <w:rPr>
        <w:rFonts w:ascii="Arial" w:hAnsi="Arial" w:hint="default"/>
      </w:rPr>
    </w:lvl>
    <w:lvl w:ilvl="8" w:tplc="7AFA51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907869"/>
    <w:multiLevelType w:val="hybridMultilevel"/>
    <w:tmpl w:val="30547174"/>
    <w:lvl w:ilvl="0" w:tplc="09C40FA2">
      <w:start w:val="1"/>
      <w:numFmt w:val="bullet"/>
      <w:lvlText w:val="•"/>
      <w:lvlJc w:val="left"/>
      <w:pPr>
        <w:tabs>
          <w:tab w:val="num" w:pos="720"/>
        </w:tabs>
        <w:ind w:left="720" w:hanging="360"/>
      </w:pPr>
      <w:rPr>
        <w:rFonts w:ascii="Arial" w:hAnsi="Arial" w:hint="default"/>
      </w:rPr>
    </w:lvl>
    <w:lvl w:ilvl="1" w:tplc="357E77E6" w:tentative="1">
      <w:start w:val="1"/>
      <w:numFmt w:val="bullet"/>
      <w:lvlText w:val="•"/>
      <w:lvlJc w:val="left"/>
      <w:pPr>
        <w:tabs>
          <w:tab w:val="num" w:pos="1440"/>
        </w:tabs>
        <w:ind w:left="1440" w:hanging="360"/>
      </w:pPr>
      <w:rPr>
        <w:rFonts w:ascii="Arial" w:hAnsi="Arial" w:hint="default"/>
      </w:rPr>
    </w:lvl>
    <w:lvl w:ilvl="2" w:tplc="5852BEBA" w:tentative="1">
      <w:start w:val="1"/>
      <w:numFmt w:val="bullet"/>
      <w:lvlText w:val="•"/>
      <w:lvlJc w:val="left"/>
      <w:pPr>
        <w:tabs>
          <w:tab w:val="num" w:pos="2160"/>
        </w:tabs>
        <w:ind w:left="2160" w:hanging="360"/>
      </w:pPr>
      <w:rPr>
        <w:rFonts w:ascii="Arial" w:hAnsi="Arial" w:hint="default"/>
      </w:rPr>
    </w:lvl>
    <w:lvl w:ilvl="3" w:tplc="A1666F9C" w:tentative="1">
      <w:start w:val="1"/>
      <w:numFmt w:val="bullet"/>
      <w:lvlText w:val="•"/>
      <w:lvlJc w:val="left"/>
      <w:pPr>
        <w:tabs>
          <w:tab w:val="num" w:pos="2880"/>
        </w:tabs>
        <w:ind w:left="2880" w:hanging="360"/>
      </w:pPr>
      <w:rPr>
        <w:rFonts w:ascii="Arial" w:hAnsi="Arial" w:hint="default"/>
      </w:rPr>
    </w:lvl>
    <w:lvl w:ilvl="4" w:tplc="4BE04B4E" w:tentative="1">
      <w:start w:val="1"/>
      <w:numFmt w:val="bullet"/>
      <w:lvlText w:val="•"/>
      <w:lvlJc w:val="left"/>
      <w:pPr>
        <w:tabs>
          <w:tab w:val="num" w:pos="3600"/>
        </w:tabs>
        <w:ind w:left="3600" w:hanging="360"/>
      </w:pPr>
      <w:rPr>
        <w:rFonts w:ascii="Arial" w:hAnsi="Arial" w:hint="default"/>
      </w:rPr>
    </w:lvl>
    <w:lvl w:ilvl="5" w:tplc="54B875A4" w:tentative="1">
      <w:start w:val="1"/>
      <w:numFmt w:val="bullet"/>
      <w:lvlText w:val="•"/>
      <w:lvlJc w:val="left"/>
      <w:pPr>
        <w:tabs>
          <w:tab w:val="num" w:pos="4320"/>
        </w:tabs>
        <w:ind w:left="4320" w:hanging="360"/>
      </w:pPr>
      <w:rPr>
        <w:rFonts w:ascii="Arial" w:hAnsi="Arial" w:hint="default"/>
      </w:rPr>
    </w:lvl>
    <w:lvl w:ilvl="6" w:tplc="789C5E56" w:tentative="1">
      <w:start w:val="1"/>
      <w:numFmt w:val="bullet"/>
      <w:lvlText w:val="•"/>
      <w:lvlJc w:val="left"/>
      <w:pPr>
        <w:tabs>
          <w:tab w:val="num" w:pos="5040"/>
        </w:tabs>
        <w:ind w:left="5040" w:hanging="360"/>
      </w:pPr>
      <w:rPr>
        <w:rFonts w:ascii="Arial" w:hAnsi="Arial" w:hint="default"/>
      </w:rPr>
    </w:lvl>
    <w:lvl w:ilvl="7" w:tplc="7C0E9F46" w:tentative="1">
      <w:start w:val="1"/>
      <w:numFmt w:val="bullet"/>
      <w:lvlText w:val="•"/>
      <w:lvlJc w:val="left"/>
      <w:pPr>
        <w:tabs>
          <w:tab w:val="num" w:pos="5760"/>
        </w:tabs>
        <w:ind w:left="5760" w:hanging="360"/>
      </w:pPr>
      <w:rPr>
        <w:rFonts w:ascii="Arial" w:hAnsi="Arial" w:hint="default"/>
      </w:rPr>
    </w:lvl>
    <w:lvl w:ilvl="8" w:tplc="E9561C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8F3E16"/>
    <w:multiLevelType w:val="hybridMultilevel"/>
    <w:tmpl w:val="3126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03B4B"/>
    <w:multiLevelType w:val="hybridMultilevel"/>
    <w:tmpl w:val="B8088AEA"/>
    <w:lvl w:ilvl="0" w:tplc="C106BD2E">
      <w:start w:val="1"/>
      <w:numFmt w:val="bullet"/>
      <w:lvlText w:val="•"/>
      <w:lvlJc w:val="left"/>
      <w:pPr>
        <w:tabs>
          <w:tab w:val="num" w:pos="720"/>
        </w:tabs>
        <w:ind w:left="720" w:hanging="360"/>
      </w:pPr>
      <w:rPr>
        <w:rFonts w:ascii="Arial" w:hAnsi="Arial" w:hint="default"/>
      </w:rPr>
    </w:lvl>
    <w:lvl w:ilvl="1" w:tplc="420AD97E" w:tentative="1">
      <w:start w:val="1"/>
      <w:numFmt w:val="bullet"/>
      <w:lvlText w:val="•"/>
      <w:lvlJc w:val="left"/>
      <w:pPr>
        <w:tabs>
          <w:tab w:val="num" w:pos="1440"/>
        </w:tabs>
        <w:ind w:left="1440" w:hanging="360"/>
      </w:pPr>
      <w:rPr>
        <w:rFonts w:ascii="Arial" w:hAnsi="Arial" w:hint="default"/>
      </w:rPr>
    </w:lvl>
    <w:lvl w:ilvl="2" w:tplc="447E0156" w:tentative="1">
      <w:start w:val="1"/>
      <w:numFmt w:val="bullet"/>
      <w:lvlText w:val="•"/>
      <w:lvlJc w:val="left"/>
      <w:pPr>
        <w:tabs>
          <w:tab w:val="num" w:pos="2160"/>
        </w:tabs>
        <w:ind w:left="2160" w:hanging="360"/>
      </w:pPr>
      <w:rPr>
        <w:rFonts w:ascii="Arial" w:hAnsi="Arial" w:hint="default"/>
      </w:rPr>
    </w:lvl>
    <w:lvl w:ilvl="3" w:tplc="9C8644E0" w:tentative="1">
      <w:start w:val="1"/>
      <w:numFmt w:val="bullet"/>
      <w:lvlText w:val="•"/>
      <w:lvlJc w:val="left"/>
      <w:pPr>
        <w:tabs>
          <w:tab w:val="num" w:pos="2880"/>
        </w:tabs>
        <w:ind w:left="2880" w:hanging="360"/>
      </w:pPr>
      <w:rPr>
        <w:rFonts w:ascii="Arial" w:hAnsi="Arial" w:hint="default"/>
      </w:rPr>
    </w:lvl>
    <w:lvl w:ilvl="4" w:tplc="B83A1E70" w:tentative="1">
      <w:start w:val="1"/>
      <w:numFmt w:val="bullet"/>
      <w:lvlText w:val="•"/>
      <w:lvlJc w:val="left"/>
      <w:pPr>
        <w:tabs>
          <w:tab w:val="num" w:pos="3600"/>
        </w:tabs>
        <w:ind w:left="3600" w:hanging="360"/>
      </w:pPr>
      <w:rPr>
        <w:rFonts w:ascii="Arial" w:hAnsi="Arial" w:hint="default"/>
      </w:rPr>
    </w:lvl>
    <w:lvl w:ilvl="5" w:tplc="152231B0" w:tentative="1">
      <w:start w:val="1"/>
      <w:numFmt w:val="bullet"/>
      <w:lvlText w:val="•"/>
      <w:lvlJc w:val="left"/>
      <w:pPr>
        <w:tabs>
          <w:tab w:val="num" w:pos="4320"/>
        </w:tabs>
        <w:ind w:left="4320" w:hanging="360"/>
      </w:pPr>
      <w:rPr>
        <w:rFonts w:ascii="Arial" w:hAnsi="Arial" w:hint="default"/>
      </w:rPr>
    </w:lvl>
    <w:lvl w:ilvl="6" w:tplc="A92446F4" w:tentative="1">
      <w:start w:val="1"/>
      <w:numFmt w:val="bullet"/>
      <w:lvlText w:val="•"/>
      <w:lvlJc w:val="left"/>
      <w:pPr>
        <w:tabs>
          <w:tab w:val="num" w:pos="5040"/>
        </w:tabs>
        <w:ind w:left="5040" w:hanging="360"/>
      </w:pPr>
      <w:rPr>
        <w:rFonts w:ascii="Arial" w:hAnsi="Arial" w:hint="default"/>
      </w:rPr>
    </w:lvl>
    <w:lvl w:ilvl="7" w:tplc="67BC3110" w:tentative="1">
      <w:start w:val="1"/>
      <w:numFmt w:val="bullet"/>
      <w:lvlText w:val="•"/>
      <w:lvlJc w:val="left"/>
      <w:pPr>
        <w:tabs>
          <w:tab w:val="num" w:pos="5760"/>
        </w:tabs>
        <w:ind w:left="5760" w:hanging="360"/>
      </w:pPr>
      <w:rPr>
        <w:rFonts w:ascii="Arial" w:hAnsi="Arial" w:hint="default"/>
      </w:rPr>
    </w:lvl>
    <w:lvl w:ilvl="8" w:tplc="930E2A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7B0531"/>
    <w:multiLevelType w:val="multilevel"/>
    <w:tmpl w:val="2720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24EBC"/>
    <w:multiLevelType w:val="hybridMultilevel"/>
    <w:tmpl w:val="A8AE96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4915B45"/>
    <w:multiLevelType w:val="hybridMultilevel"/>
    <w:tmpl w:val="1F7E934E"/>
    <w:lvl w:ilvl="0" w:tplc="68D66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C47039"/>
    <w:multiLevelType w:val="hybridMultilevel"/>
    <w:tmpl w:val="02E21B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9F34A9A"/>
    <w:multiLevelType w:val="hybridMultilevel"/>
    <w:tmpl w:val="4F2E27CC"/>
    <w:lvl w:ilvl="0" w:tplc="3118D208">
      <w:start w:val="1"/>
      <w:numFmt w:val="bullet"/>
      <w:lvlText w:val="•"/>
      <w:lvlJc w:val="left"/>
      <w:pPr>
        <w:tabs>
          <w:tab w:val="num" w:pos="720"/>
        </w:tabs>
        <w:ind w:left="720" w:hanging="360"/>
      </w:pPr>
      <w:rPr>
        <w:rFonts w:ascii="Arial" w:hAnsi="Arial" w:hint="default"/>
      </w:rPr>
    </w:lvl>
    <w:lvl w:ilvl="1" w:tplc="F8C428FA" w:tentative="1">
      <w:start w:val="1"/>
      <w:numFmt w:val="bullet"/>
      <w:lvlText w:val="•"/>
      <w:lvlJc w:val="left"/>
      <w:pPr>
        <w:tabs>
          <w:tab w:val="num" w:pos="1440"/>
        </w:tabs>
        <w:ind w:left="1440" w:hanging="360"/>
      </w:pPr>
      <w:rPr>
        <w:rFonts w:ascii="Arial" w:hAnsi="Arial" w:hint="default"/>
      </w:rPr>
    </w:lvl>
    <w:lvl w:ilvl="2" w:tplc="4B72B896" w:tentative="1">
      <w:start w:val="1"/>
      <w:numFmt w:val="bullet"/>
      <w:lvlText w:val="•"/>
      <w:lvlJc w:val="left"/>
      <w:pPr>
        <w:tabs>
          <w:tab w:val="num" w:pos="2160"/>
        </w:tabs>
        <w:ind w:left="2160" w:hanging="360"/>
      </w:pPr>
      <w:rPr>
        <w:rFonts w:ascii="Arial" w:hAnsi="Arial" w:hint="default"/>
      </w:rPr>
    </w:lvl>
    <w:lvl w:ilvl="3" w:tplc="D7C09E14" w:tentative="1">
      <w:start w:val="1"/>
      <w:numFmt w:val="bullet"/>
      <w:lvlText w:val="•"/>
      <w:lvlJc w:val="left"/>
      <w:pPr>
        <w:tabs>
          <w:tab w:val="num" w:pos="2880"/>
        </w:tabs>
        <w:ind w:left="2880" w:hanging="360"/>
      </w:pPr>
      <w:rPr>
        <w:rFonts w:ascii="Arial" w:hAnsi="Arial" w:hint="default"/>
      </w:rPr>
    </w:lvl>
    <w:lvl w:ilvl="4" w:tplc="EADC9F00" w:tentative="1">
      <w:start w:val="1"/>
      <w:numFmt w:val="bullet"/>
      <w:lvlText w:val="•"/>
      <w:lvlJc w:val="left"/>
      <w:pPr>
        <w:tabs>
          <w:tab w:val="num" w:pos="3600"/>
        </w:tabs>
        <w:ind w:left="3600" w:hanging="360"/>
      </w:pPr>
      <w:rPr>
        <w:rFonts w:ascii="Arial" w:hAnsi="Arial" w:hint="default"/>
      </w:rPr>
    </w:lvl>
    <w:lvl w:ilvl="5" w:tplc="4E904ACC" w:tentative="1">
      <w:start w:val="1"/>
      <w:numFmt w:val="bullet"/>
      <w:lvlText w:val="•"/>
      <w:lvlJc w:val="left"/>
      <w:pPr>
        <w:tabs>
          <w:tab w:val="num" w:pos="4320"/>
        </w:tabs>
        <w:ind w:left="4320" w:hanging="360"/>
      </w:pPr>
      <w:rPr>
        <w:rFonts w:ascii="Arial" w:hAnsi="Arial" w:hint="default"/>
      </w:rPr>
    </w:lvl>
    <w:lvl w:ilvl="6" w:tplc="D04EDE7A" w:tentative="1">
      <w:start w:val="1"/>
      <w:numFmt w:val="bullet"/>
      <w:lvlText w:val="•"/>
      <w:lvlJc w:val="left"/>
      <w:pPr>
        <w:tabs>
          <w:tab w:val="num" w:pos="5040"/>
        </w:tabs>
        <w:ind w:left="5040" w:hanging="360"/>
      </w:pPr>
      <w:rPr>
        <w:rFonts w:ascii="Arial" w:hAnsi="Arial" w:hint="default"/>
      </w:rPr>
    </w:lvl>
    <w:lvl w:ilvl="7" w:tplc="9CCEF6A4" w:tentative="1">
      <w:start w:val="1"/>
      <w:numFmt w:val="bullet"/>
      <w:lvlText w:val="•"/>
      <w:lvlJc w:val="left"/>
      <w:pPr>
        <w:tabs>
          <w:tab w:val="num" w:pos="5760"/>
        </w:tabs>
        <w:ind w:left="5760" w:hanging="360"/>
      </w:pPr>
      <w:rPr>
        <w:rFonts w:ascii="Arial" w:hAnsi="Arial" w:hint="default"/>
      </w:rPr>
    </w:lvl>
    <w:lvl w:ilvl="8" w:tplc="9E104B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FC3E38"/>
    <w:multiLevelType w:val="hybridMultilevel"/>
    <w:tmpl w:val="326A8E5E"/>
    <w:lvl w:ilvl="0" w:tplc="14EA946E">
      <w:start w:val="1"/>
      <w:numFmt w:val="bullet"/>
      <w:lvlText w:val="•"/>
      <w:lvlJc w:val="left"/>
      <w:pPr>
        <w:tabs>
          <w:tab w:val="num" w:pos="720"/>
        </w:tabs>
        <w:ind w:left="720" w:hanging="360"/>
      </w:pPr>
      <w:rPr>
        <w:rFonts w:ascii="Arial" w:hAnsi="Arial" w:hint="default"/>
      </w:rPr>
    </w:lvl>
    <w:lvl w:ilvl="1" w:tplc="C86A0F14" w:tentative="1">
      <w:start w:val="1"/>
      <w:numFmt w:val="bullet"/>
      <w:lvlText w:val="•"/>
      <w:lvlJc w:val="left"/>
      <w:pPr>
        <w:tabs>
          <w:tab w:val="num" w:pos="1440"/>
        </w:tabs>
        <w:ind w:left="1440" w:hanging="360"/>
      </w:pPr>
      <w:rPr>
        <w:rFonts w:ascii="Arial" w:hAnsi="Arial" w:hint="default"/>
      </w:rPr>
    </w:lvl>
    <w:lvl w:ilvl="2" w:tplc="D8C493B6" w:tentative="1">
      <w:start w:val="1"/>
      <w:numFmt w:val="bullet"/>
      <w:lvlText w:val="•"/>
      <w:lvlJc w:val="left"/>
      <w:pPr>
        <w:tabs>
          <w:tab w:val="num" w:pos="2160"/>
        </w:tabs>
        <w:ind w:left="2160" w:hanging="360"/>
      </w:pPr>
      <w:rPr>
        <w:rFonts w:ascii="Arial" w:hAnsi="Arial" w:hint="default"/>
      </w:rPr>
    </w:lvl>
    <w:lvl w:ilvl="3" w:tplc="46D02D90" w:tentative="1">
      <w:start w:val="1"/>
      <w:numFmt w:val="bullet"/>
      <w:lvlText w:val="•"/>
      <w:lvlJc w:val="left"/>
      <w:pPr>
        <w:tabs>
          <w:tab w:val="num" w:pos="2880"/>
        </w:tabs>
        <w:ind w:left="2880" w:hanging="360"/>
      </w:pPr>
      <w:rPr>
        <w:rFonts w:ascii="Arial" w:hAnsi="Arial" w:hint="default"/>
      </w:rPr>
    </w:lvl>
    <w:lvl w:ilvl="4" w:tplc="4AB68D7A" w:tentative="1">
      <w:start w:val="1"/>
      <w:numFmt w:val="bullet"/>
      <w:lvlText w:val="•"/>
      <w:lvlJc w:val="left"/>
      <w:pPr>
        <w:tabs>
          <w:tab w:val="num" w:pos="3600"/>
        </w:tabs>
        <w:ind w:left="3600" w:hanging="360"/>
      </w:pPr>
      <w:rPr>
        <w:rFonts w:ascii="Arial" w:hAnsi="Arial" w:hint="default"/>
      </w:rPr>
    </w:lvl>
    <w:lvl w:ilvl="5" w:tplc="2DD0F66A" w:tentative="1">
      <w:start w:val="1"/>
      <w:numFmt w:val="bullet"/>
      <w:lvlText w:val="•"/>
      <w:lvlJc w:val="left"/>
      <w:pPr>
        <w:tabs>
          <w:tab w:val="num" w:pos="4320"/>
        </w:tabs>
        <w:ind w:left="4320" w:hanging="360"/>
      </w:pPr>
      <w:rPr>
        <w:rFonts w:ascii="Arial" w:hAnsi="Arial" w:hint="default"/>
      </w:rPr>
    </w:lvl>
    <w:lvl w:ilvl="6" w:tplc="C60EB334" w:tentative="1">
      <w:start w:val="1"/>
      <w:numFmt w:val="bullet"/>
      <w:lvlText w:val="•"/>
      <w:lvlJc w:val="left"/>
      <w:pPr>
        <w:tabs>
          <w:tab w:val="num" w:pos="5040"/>
        </w:tabs>
        <w:ind w:left="5040" w:hanging="360"/>
      </w:pPr>
      <w:rPr>
        <w:rFonts w:ascii="Arial" w:hAnsi="Arial" w:hint="default"/>
      </w:rPr>
    </w:lvl>
    <w:lvl w:ilvl="7" w:tplc="7FD0C0AA" w:tentative="1">
      <w:start w:val="1"/>
      <w:numFmt w:val="bullet"/>
      <w:lvlText w:val="•"/>
      <w:lvlJc w:val="left"/>
      <w:pPr>
        <w:tabs>
          <w:tab w:val="num" w:pos="5760"/>
        </w:tabs>
        <w:ind w:left="5760" w:hanging="360"/>
      </w:pPr>
      <w:rPr>
        <w:rFonts w:ascii="Arial" w:hAnsi="Arial" w:hint="default"/>
      </w:rPr>
    </w:lvl>
    <w:lvl w:ilvl="8" w:tplc="C03EC0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6247BD"/>
    <w:multiLevelType w:val="hybridMultilevel"/>
    <w:tmpl w:val="C1E2817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73A12F9D"/>
    <w:multiLevelType w:val="hybridMultilevel"/>
    <w:tmpl w:val="A55E8200"/>
    <w:lvl w:ilvl="0" w:tplc="CC22D684">
      <w:start w:val="1"/>
      <w:numFmt w:val="bullet"/>
      <w:lvlText w:val="•"/>
      <w:lvlJc w:val="left"/>
      <w:pPr>
        <w:tabs>
          <w:tab w:val="num" w:pos="720"/>
        </w:tabs>
        <w:ind w:left="720" w:hanging="360"/>
      </w:pPr>
      <w:rPr>
        <w:rFonts w:ascii="Arial" w:hAnsi="Arial" w:hint="default"/>
      </w:rPr>
    </w:lvl>
    <w:lvl w:ilvl="1" w:tplc="3F02B846" w:tentative="1">
      <w:start w:val="1"/>
      <w:numFmt w:val="bullet"/>
      <w:lvlText w:val="•"/>
      <w:lvlJc w:val="left"/>
      <w:pPr>
        <w:tabs>
          <w:tab w:val="num" w:pos="1440"/>
        </w:tabs>
        <w:ind w:left="1440" w:hanging="360"/>
      </w:pPr>
      <w:rPr>
        <w:rFonts w:ascii="Arial" w:hAnsi="Arial" w:hint="default"/>
      </w:rPr>
    </w:lvl>
    <w:lvl w:ilvl="2" w:tplc="E1D41778" w:tentative="1">
      <w:start w:val="1"/>
      <w:numFmt w:val="bullet"/>
      <w:lvlText w:val="•"/>
      <w:lvlJc w:val="left"/>
      <w:pPr>
        <w:tabs>
          <w:tab w:val="num" w:pos="2160"/>
        </w:tabs>
        <w:ind w:left="2160" w:hanging="360"/>
      </w:pPr>
      <w:rPr>
        <w:rFonts w:ascii="Arial" w:hAnsi="Arial" w:hint="default"/>
      </w:rPr>
    </w:lvl>
    <w:lvl w:ilvl="3" w:tplc="C61E069E" w:tentative="1">
      <w:start w:val="1"/>
      <w:numFmt w:val="bullet"/>
      <w:lvlText w:val="•"/>
      <w:lvlJc w:val="left"/>
      <w:pPr>
        <w:tabs>
          <w:tab w:val="num" w:pos="2880"/>
        </w:tabs>
        <w:ind w:left="2880" w:hanging="360"/>
      </w:pPr>
      <w:rPr>
        <w:rFonts w:ascii="Arial" w:hAnsi="Arial" w:hint="default"/>
      </w:rPr>
    </w:lvl>
    <w:lvl w:ilvl="4" w:tplc="3C2E028A" w:tentative="1">
      <w:start w:val="1"/>
      <w:numFmt w:val="bullet"/>
      <w:lvlText w:val="•"/>
      <w:lvlJc w:val="left"/>
      <w:pPr>
        <w:tabs>
          <w:tab w:val="num" w:pos="3600"/>
        </w:tabs>
        <w:ind w:left="3600" w:hanging="360"/>
      </w:pPr>
      <w:rPr>
        <w:rFonts w:ascii="Arial" w:hAnsi="Arial" w:hint="default"/>
      </w:rPr>
    </w:lvl>
    <w:lvl w:ilvl="5" w:tplc="E17CE89C" w:tentative="1">
      <w:start w:val="1"/>
      <w:numFmt w:val="bullet"/>
      <w:lvlText w:val="•"/>
      <w:lvlJc w:val="left"/>
      <w:pPr>
        <w:tabs>
          <w:tab w:val="num" w:pos="4320"/>
        </w:tabs>
        <w:ind w:left="4320" w:hanging="360"/>
      </w:pPr>
      <w:rPr>
        <w:rFonts w:ascii="Arial" w:hAnsi="Arial" w:hint="default"/>
      </w:rPr>
    </w:lvl>
    <w:lvl w:ilvl="6" w:tplc="4E06AEF2" w:tentative="1">
      <w:start w:val="1"/>
      <w:numFmt w:val="bullet"/>
      <w:lvlText w:val="•"/>
      <w:lvlJc w:val="left"/>
      <w:pPr>
        <w:tabs>
          <w:tab w:val="num" w:pos="5040"/>
        </w:tabs>
        <w:ind w:left="5040" w:hanging="360"/>
      </w:pPr>
      <w:rPr>
        <w:rFonts w:ascii="Arial" w:hAnsi="Arial" w:hint="default"/>
      </w:rPr>
    </w:lvl>
    <w:lvl w:ilvl="7" w:tplc="027E1736" w:tentative="1">
      <w:start w:val="1"/>
      <w:numFmt w:val="bullet"/>
      <w:lvlText w:val="•"/>
      <w:lvlJc w:val="left"/>
      <w:pPr>
        <w:tabs>
          <w:tab w:val="num" w:pos="5760"/>
        </w:tabs>
        <w:ind w:left="5760" w:hanging="360"/>
      </w:pPr>
      <w:rPr>
        <w:rFonts w:ascii="Arial" w:hAnsi="Arial" w:hint="default"/>
      </w:rPr>
    </w:lvl>
    <w:lvl w:ilvl="8" w:tplc="E9946490" w:tentative="1">
      <w:start w:val="1"/>
      <w:numFmt w:val="bullet"/>
      <w:lvlText w:val="•"/>
      <w:lvlJc w:val="left"/>
      <w:pPr>
        <w:tabs>
          <w:tab w:val="num" w:pos="6480"/>
        </w:tabs>
        <w:ind w:left="6480" w:hanging="360"/>
      </w:pPr>
      <w:rPr>
        <w:rFonts w:ascii="Arial" w:hAnsi="Arial" w:hint="default"/>
      </w:rPr>
    </w:lvl>
  </w:abstractNum>
  <w:num w:numId="1" w16cid:durableId="1691105128">
    <w:abstractNumId w:val="0"/>
  </w:num>
  <w:num w:numId="2" w16cid:durableId="255598498">
    <w:abstractNumId w:val="6"/>
  </w:num>
  <w:num w:numId="3" w16cid:durableId="554701986">
    <w:abstractNumId w:val="8"/>
  </w:num>
  <w:num w:numId="4" w16cid:durableId="1774397217">
    <w:abstractNumId w:val="13"/>
  </w:num>
  <w:num w:numId="5" w16cid:durableId="1686902926">
    <w:abstractNumId w:val="7"/>
  </w:num>
  <w:num w:numId="6" w16cid:durableId="2124180809">
    <w:abstractNumId w:val="12"/>
  </w:num>
  <w:num w:numId="7" w16cid:durableId="778567774">
    <w:abstractNumId w:val="5"/>
  </w:num>
  <w:num w:numId="8" w16cid:durableId="1272660636">
    <w:abstractNumId w:val="18"/>
  </w:num>
  <w:num w:numId="9" w16cid:durableId="730234379">
    <w:abstractNumId w:val="2"/>
  </w:num>
  <w:num w:numId="10" w16cid:durableId="1063986088">
    <w:abstractNumId w:val="20"/>
  </w:num>
  <w:num w:numId="11" w16cid:durableId="1405638676">
    <w:abstractNumId w:val="4"/>
  </w:num>
  <w:num w:numId="12" w16cid:durableId="1311668060">
    <w:abstractNumId w:val="3"/>
  </w:num>
  <w:num w:numId="13" w16cid:durableId="1316183668">
    <w:abstractNumId w:val="10"/>
  </w:num>
  <w:num w:numId="14" w16cid:durableId="1385905397">
    <w:abstractNumId w:val="11"/>
  </w:num>
  <w:num w:numId="15" w16cid:durableId="1899197739">
    <w:abstractNumId w:val="15"/>
  </w:num>
  <w:num w:numId="16" w16cid:durableId="141587361">
    <w:abstractNumId w:val="17"/>
  </w:num>
  <w:num w:numId="17" w16cid:durableId="1706101657">
    <w:abstractNumId w:val="9"/>
  </w:num>
  <w:num w:numId="18" w16cid:durableId="2047292348">
    <w:abstractNumId w:val="14"/>
  </w:num>
  <w:num w:numId="19" w16cid:durableId="143476906">
    <w:abstractNumId w:val="19"/>
  </w:num>
  <w:num w:numId="20" w16cid:durableId="1944455901">
    <w:abstractNumId w:val="1"/>
  </w:num>
  <w:num w:numId="21" w16cid:durableId="169668562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A91"/>
    <w:rsid w:val="0000005F"/>
    <w:rsid w:val="000018E7"/>
    <w:rsid w:val="00004D01"/>
    <w:rsid w:val="000050F5"/>
    <w:rsid w:val="00024578"/>
    <w:rsid w:val="00024A1B"/>
    <w:rsid w:val="00025802"/>
    <w:rsid w:val="000274E0"/>
    <w:rsid w:val="00031B8C"/>
    <w:rsid w:val="0003367E"/>
    <w:rsid w:val="000354AA"/>
    <w:rsid w:val="00045DDE"/>
    <w:rsid w:val="000501C2"/>
    <w:rsid w:val="00051B65"/>
    <w:rsid w:val="00055359"/>
    <w:rsid w:val="000567DF"/>
    <w:rsid w:val="000569CD"/>
    <w:rsid w:val="00062444"/>
    <w:rsid w:val="00070F18"/>
    <w:rsid w:val="0008029C"/>
    <w:rsid w:val="00080E34"/>
    <w:rsid w:val="00083346"/>
    <w:rsid w:val="00094D9F"/>
    <w:rsid w:val="00097800"/>
    <w:rsid w:val="000A3B0B"/>
    <w:rsid w:val="000A415A"/>
    <w:rsid w:val="000A5A93"/>
    <w:rsid w:val="000B33EE"/>
    <w:rsid w:val="000B63FE"/>
    <w:rsid w:val="000C0775"/>
    <w:rsid w:val="000C3FC8"/>
    <w:rsid w:val="000C4148"/>
    <w:rsid w:val="000C44AC"/>
    <w:rsid w:val="000D1DF0"/>
    <w:rsid w:val="000D606A"/>
    <w:rsid w:val="000D63C6"/>
    <w:rsid w:val="000E1509"/>
    <w:rsid w:val="000E6686"/>
    <w:rsid w:val="000F36F1"/>
    <w:rsid w:val="000F3B10"/>
    <w:rsid w:val="0010716A"/>
    <w:rsid w:val="00117EE9"/>
    <w:rsid w:val="00121261"/>
    <w:rsid w:val="00121FB8"/>
    <w:rsid w:val="00126F9A"/>
    <w:rsid w:val="0013023E"/>
    <w:rsid w:val="00131096"/>
    <w:rsid w:val="00133327"/>
    <w:rsid w:val="00136F1B"/>
    <w:rsid w:val="00140A4C"/>
    <w:rsid w:val="00140B4F"/>
    <w:rsid w:val="00142D35"/>
    <w:rsid w:val="00146979"/>
    <w:rsid w:val="00147CC9"/>
    <w:rsid w:val="001501E3"/>
    <w:rsid w:val="0015127A"/>
    <w:rsid w:val="001545D3"/>
    <w:rsid w:val="001613B1"/>
    <w:rsid w:val="0016151C"/>
    <w:rsid w:val="001669BD"/>
    <w:rsid w:val="00170D18"/>
    <w:rsid w:val="00172BC8"/>
    <w:rsid w:val="0017645B"/>
    <w:rsid w:val="001A1AB2"/>
    <w:rsid w:val="001A52AD"/>
    <w:rsid w:val="001A6156"/>
    <w:rsid w:val="001B0E7D"/>
    <w:rsid w:val="001B423D"/>
    <w:rsid w:val="001C1C3D"/>
    <w:rsid w:val="001C252C"/>
    <w:rsid w:val="001C260E"/>
    <w:rsid w:val="001C269D"/>
    <w:rsid w:val="001C560A"/>
    <w:rsid w:val="001C75FA"/>
    <w:rsid w:val="001D0F4E"/>
    <w:rsid w:val="001D14E0"/>
    <w:rsid w:val="001D2CA2"/>
    <w:rsid w:val="001D30FD"/>
    <w:rsid w:val="001D4E29"/>
    <w:rsid w:val="001E033B"/>
    <w:rsid w:val="001E2291"/>
    <w:rsid w:val="001E724F"/>
    <w:rsid w:val="001E7EBE"/>
    <w:rsid w:val="001F008B"/>
    <w:rsid w:val="001F2A00"/>
    <w:rsid w:val="001F3E90"/>
    <w:rsid w:val="001F5D70"/>
    <w:rsid w:val="001F5EB3"/>
    <w:rsid w:val="001F61D1"/>
    <w:rsid w:val="002003E0"/>
    <w:rsid w:val="00202041"/>
    <w:rsid w:val="00203059"/>
    <w:rsid w:val="0020328E"/>
    <w:rsid w:val="00211BC0"/>
    <w:rsid w:val="0021479F"/>
    <w:rsid w:val="00214BD5"/>
    <w:rsid w:val="002150AB"/>
    <w:rsid w:val="00222471"/>
    <w:rsid w:val="00230624"/>
    <w:rsid w:val="00232A1C"/>
    <w:rsid w:val="00233463"/>
    <w:rsid w:val="00252E6B"/>
    <w:rsid w:val="00255B74"/>
    <w:rsid w:val="00256DEA"/>
    <w:rsid w:val="0025752E"/>
    <w:rsid w:val="0026272C"/>
    <w:rsid w:val="0026338E"/>
    <w:rsid w:val="00264CFA"/>
    <w:rsid w:val="002677E3"/>
    <w:rsid w:val="002717FD"/>
    <w:rsid w:val="0027765A"/>
    <w:rsid w:val="00280D2C"/>
    <w:rsid w:val="00281C21"/>
    <w:rsid w:val="0028416D"/>
    <w:rsid w:val="002A0339"/>
    <w:rsid w:val="002A4228"/>
    <w:rsid w:val="002C0C10"/>
    <w:rsid w:val="002C289D"/>
    <w:rsid w:val="002C5A23"/>
    <w:rsid w:val="002D0677"/>
    <w:rsid w:val="002D6C2A"/>
    <w:rsid w:val="002D7937"/>
    <w:rsid w:val="002E6CC8"/>
    <w:rsid w:val="002E7724"/>
    <w:rsid w:val="002F46EE"/>
    <w:rsid w:val="00300611"/>
    <w:rsid w:val="003049F9"/>
    <w:rsid w:val="00311016"/>
    <w:rsid w:val="00313C99"/>
    <w:rsid w:val="00323EDA"/>
    <w:rsid w:val="00325A0C"/>
    <w:rsid w:val="00336BB6"/>
    <w:rsid w:val="003411B5"/>
    <w:rsid w:val="00345735"/>
    <w:rsid w:val="00345FE7"/>
    <w:rsid w:val="003702B2"/>
    <w:rsid w:val="0038162E"/>
    <w:rsid w:val="003862D9"/>
    <w:rsid w:val="00386CEC"/>
    <w:rsid w:val="00392D56"/>
    <w:rsid w:val="003979EA"/>
    <w:rsid w:val="003A4173"/>
    <w:rsid w:val="003A71B8"/>
    <w:rsid w:val="003B053F"/>
    <w:rsid w:val="003B2216"/>
    <w:rsid w:val="003B2E9F"/>
    <w:rsid w:val="003B496A"/>
    <w:rsid w:val="003B538B"/>
    <w:rsid w:val="003C3FD2"/>
    <w:rsid w:val="003E45C0"/>
    <w:rsid w:val="003F362F"/>
    <w:rsid w:val="004026A4"/>
    <w:rsid w:val="00403A42"/>
    <w:rsid w:val="00403B7A"/>
    <w:rsid w:val="0040769C"/>
    <w:rsid w:val="00410967"/>
    <w:rsid w:val="00412A30"/>
    <w:rsid w:val="00421BEF"/>
    <w:rsid w:val="00424767"/>
    <w:rsid w:val="00425575"/>
    <w:rsid w:val="00433687"/>
    <w:rsid w:val="00442E53"/>
    <w:rsid w:val="00453A7E"/>
    <w:rsid w:val="004544AC"/>
    <w:rsid w:val="0045478D"/>
    <w:rsid w:val="00455CD2"/>
    <w:rsid w:val="0045621D"/>
    <w:rsid w:val="004618F5"/>
    <w:rsid w:val="0046225E"/>
    <w:rsid w:val="00474EC5"/>
    <w:rsid w:val="00476CBC"/>
    <w:rsid w:val="00477E69"/>
    <w:rsid w:val="00484712"/>
    <w:rsid w:val="004921DD"/>
    <w:rsid w:val="00493DC2"/>
    <w:rsid w:val="00494CDB"/>
    <w:rsid w:val="004A1088"/>
    <w:rsid w:val="004D0269"/>
    <w:rsid w:val="004D13B4"/>
    <w:rsid w:val="004D32B9"/>
    <w:rsid w:val="004D35E0"/>
    <w:rsid w:val="004D5FDC"/>
    <w:rsid w:val="004D65B5"/>
    <w:rsid w:val="004E5C21"/>
    <w:rsid w:val="004E6CDE"/>
    <w:rsid w:val="004F4BEF"/>
    <w:rsid w:val="004F5D98"/>
    <w:rsid w:val="004F7277"/>
    <w:rsid w:val="00500682"/>
    <w:rsid w:val="005028F9"/>
    <w:rsid w:val="00507C0B"/>
    <w:rsid w:val="00512220"/>
    <w:rsid w:val="005156FD"/>
    <w:rsid w:val="005257FD"/>
    <w:rsid w:val="00533EE6"/>
    <w:rsid w:val="00535EBB"/>
    <w:rsid w:val="00543A73"/>
    <w:rsid w:val="00544AB1"/>
    <w:rsid w:val="00547086"/>
    <w:rsid w:val="00553D8B"/>
    <w:rsid w:val="00555413"/>
    <w:rsid w:val="00575374"/>
    <w:rsid w:val="00583E08"/>
    <w:rsid w:val="005A09ED"/>
    <w:rsid w:val="005A5C34"/>
    <w:rsid w:val="005A71B5"/>
    <w:rsid w:val="005B0D82"/>
    <w:rsid w:val="005B2866"/>
    <w:rsid w:val="005B2B95"/>
    <w:rsid w:val="005B7324"/>
    <w:rsid w:val="005C31BF"/>
    <w:rsid w:val="005C3897"/>
    <w:rsid w:val="005C7E5B"/>
    <w:rsid w:val="005D4A41"/>
    <w:rsid w:val="005E0242"/>
    <w:rsid w:val="005E16EF"/>
    <w:rsid w:val="005E5AB6"/>
    <w:rsid w:val="005F0C41"/>
    <w:rsid w:val="005F1B3C"/>
    <w:rsid w:val="006132C6"/>
    <w:rsid w:val="00615B58"/>
    <w:rsid w:val="00626268"/>
    <w:rsid w:val="00640A8B"/>
    <w:rsid w:val="00643E89"/>
    <w:rsid w:val="00645732"/>
    <w:rsid w:val="00650EF7"/>
    <w:rsid w:val="006512D5"/>
    <w:rsid w:val="00651FBB"/>
    <w:rsid w:val="006745D6"/>
    <w:rsid w:val="00680A07"/>
    <w:rsid w:val="00686340"/>
    <w:rsid w:val="0069170C"/>
    <w:rsid w:val="006929DD"/>
    <w:rsid w:val="00693EA9"/>
    <w:rsid w:val="006A1722"/>
    <w:rsid w:val="006A3109"/>
    <w:rsid w:val="006A5391"/>
    <w:rsid w:val="006B5D50"/>
    <w:rsid w:val="006B5FA8"/>
    <w:rsid w:val="006B7C82"/>
    <w:rsid w:val="006C1759"/>
    <w:rsid w:val="006C4459"/>
    <w:rsid w:val="006C4B3E"/>
    <w:rsid w:val="006D0469"/>
    <w:rsid w:val="006E15B0"/>
    <w:rsid w:val="006E3405"/>
    <w:rsid w:val="00706D81"/>
    <w:rsid w:val="00717FD9"/>
    <w:rsid w:val="007219CE"/>
    <w:rsid w:val="00723826"/>
    <w:rsid w:val="007437A2"/>
    <w:rsid w:val="0074412F"/>
    <w:rsid w:val="00751537"/>
    <w:rsid w:val="00756076"/>
    <w:rsid w:val="007600EB"/>
    <w:rsid w:val="00761AE4"/>
    <w:rsid w:val="00761B87"/>
    <w:rsid w:val="00764EDB"/>
    <w:rsid w:val="00767DE4"/>
    <w:rsid w:val="007741A5"/>
    <w:rsid w:val="00774BB4"/>
    <w:rsid w:val="00777FE7"/>
    <w:rsid w:val="00780946"/>
    <w:rsid w:val="0078358F"/>
    <w:rsid w:val="00784809"/>
    <w:rsid w:val="00787770"/>
    <w:rsid w:val="007914A5"/>
    <w:rsid w:val="00794CA6"/>
    <w:rsid w:val="00795974"/>
    <w:rsid w:val="007A2646"/>
    <w:rsid w:val="007A2FC1"/>
    <w:rsid w:val="007A5B78"/>
    <w:rsid w:val="007A6A66"/>
    <w:rsid w:val="007B44F8"/>
    <w:rsid w:val="007B4712"/>
    <w:rsid w:val="007C04D3"/>
    <w:rsid w:val="007C4AF4"/>
    <w:rsid w:val="007D5A20"/>
    <w:rsid w:val="007D60D2"/>
    <w:rsid w:val="007E7554"/>
    <w:rsid w:val="00800885"/>
    <w:rsid w:val="00805A91"/>
    <w:rsid w:val="00806E40"/>
    <w:rsid w:val="008078F7"/>
    <w:rsid w:val="00813CC3"/>
    <w:rsid w:val="00820875"/>
    <w:rsid w:val="00844846"/>
    <w:rsid w:val="00845A0A"/>
    <w:rsid w:val="00846060"/>
    <w:rsid w:val="00846A93"/>
    <w:rsid w:val="0084770A"/>
    <w:rsid w:val="008510F0"/>
    <w:rsid w:val="00855013"/>
    <w:rsid w:val="00856573"/>
    <w:rsid w:val="00862C42"/>
    <w:rsid w:val="00864295"/>
    <w:rsid w:val="00872373"/>
    <w:rsid w:val="00882D53"/>
    <w:rsid w:val="00885DB8"/>
    <w:rsid w:val="00895A32"/>
    <w:rsid w:val="008969DA"/>
    <w:rsid w:val="00896DE1"/>
    <w:rsid w:val="008A0FE8"/>
    <w:rsid w:val="008A48FD"/>
    <w:rsid w:val="008A592B"/>
    <w:rsid w:val="008C1647"/>
    <w:rsid w:val="008D188B"/>
    <w:rsid w:val="008D4418"/>
    <w:rsid w:val="008D4432"/>
    <w:rsid w:val="008E1FAA"/>
    <w:rsid w:val="008E3EDB"/>
    <w:rsid w:val="008E47E4"/>
    <w:rsid w:val="008F18D6"/>
    <w:rsid w:val="008F383D"/>
    <w:rsid w:val="008F5B6C"/>
    <w:rsid w:val="00902CC9"/>
    <w:rsid w:val="0090575A"/>
    <w:rsid w:val="00906CCD"/>
    <w:rsid w:val="00925DFF"/>
    <w:rsid w:val="009305FA"/>
    <w:rsid w:val="009326E6"/>
    <w:rsid w:val="0093607B"/>
    <w:rsid w:val="009368C7"/>
    <w:rsid w:val="00937E9A"/>
    <w:rsid w:val="0095776B"/>
    <w:rsid w:val="00957B2E"/>
    <w:rsid w:val="00962F7E"/>
    <w:rsid w:val="00971EB3"/>
    <w:rsid w:val="00974DBE"/>
    <w:rsid w:val="00976D3C"/>
    <w:rsid w:val="00977233"/>
    <w:rsid w:val="00983112"/>
    <w:rsid w:val="009852E6"/>
    <w:rsid w:val="00985E5F"/>
    <w:rsid w:val="0099376A"/>
    <w:rsid w:val="00994569"/>
    <w:rsid w:val="009961B3"/>
    <w:rsid w:val="009A4BED"/>
    <w:rsid w:val="009A51FC"/>
    <w:rsid w:val="009B36D0"/>
    <w:rsid w:val="009B5B8F"/>
    <w:rsid w:val="009B6F47"/>
    <w:rsid w:val="009C1207"/>
    <w:rsid w:val="009C2CB6"/>
    <w:rsid w:val="009C56D0"/>
    <w:rsid w:val="009D320D"/>
    <w:rsid w:val="009D408A"/>
    <w:rsid w:val="009D797D"/>
    <w:rsid w:val="009E497D"/>
    <w:rsid w:val="009E50EE"/>
    <w:rsid w:val="009E683A"/>
    <w:rsid w:val="009F241F"/>
    <w:rsid w:val="00A00044"/>
    <w:rsid w:val="00A00098"/>
    <w:rsid w:val="00A0309C"/>
    <w:rsid w:val="00A04009"/>
    <w:rsid w:val="00A04C76"/>
    <w:rsid w:val="00A06C33"/>
    <w:rsid w:val="00A138BA"/>
    <w:rsid w:val="00A14E52"/>
    <w:rsid w:val="00A17066"/>
    <w:rsid w:val="00A2024F"/>
    <w:rsid w:val="00A33ABF"/>
    <w:rsid w:val="00A413A5"/>
    <w:rsid w:val="00A41532"/>
    <w:rsid w:val="00A51E80"/>
    <w:rsid w:val="00A561BC"/>
    <w:rsid w:val="00A63BC4"/>
    <w:rsid w:val="00A65618"/>
    <w:rsid w:val="00A71035"/>
    <w:rsid w:val="00A71172"/>
    <w:rsid w:val="00A71DAE"/>
    <w:rsid w:val="00A728A5"/>
    <w:rsid w:val="00A74006"/>
    <w:rsid w:val="00A7761F"/>
    <w:rsid w:val="00A80108"/>
    <w:rsid w:val="00A84F53"/>
    <w:rsid w:val="00A85B98"/>
    <w:rsid w:val="00A87FC8"/>
    <w:rsid w:val="00A90134"/>
    <w:rsid w:val="00A90FF6"/>
    <w:rsid w:val="00A919B4"/>
    <w:rsid w:val="00A9480E"/>
    <w:rsid w:val="00A97E07"/>
    <w:rsid w:val="00AA7FBF"/>
    <w:rsid w:val="00AB0217"/>
    <w:rsid w:val="00AB63C0"/>
    <w:rsid w:val="00AB6558"/>
    <w:rsid w:val="00AC08E1"/>
    <w:rsid w:val="00AC4257"/>
    <w:rsid w:val="00AC7674"/>
    <w:rsid w:val="00AD2010"/>
    <w:rsid w:val="00AD59B9"/>
    <w:rsid w:val="00AD6DC6"/>
    <w:rsid w:val="00AE4C85"/>
    <w:rsid w:val="00AE5541"/>
    <w:rsid w:val="00B030CC"/>
    <w:rsid w:val="00B1158B"/>
    <w:rsid w:val="00B16ECE"/>
    <w:rsid w:val="00B20844"/>
    <w:rsid w:val="00B20A59"/>
    <w:rsid w:val="00B24152"/>
    <w:rsid w:val="00B27005"/>
    <w:rsid w:val="00B30557"/>
    <w:rsid w:val="00B3256B"/>
    <w:rsid w:val="00B354A8"/>
    <w:rsid w:val="00B3631A"/>
    <w:rsid w:val="00B4321B"/>
    <w:rsid w:val="00B44B0C"/>
    <w:rsid w:val="00B44FDD"/>
    <w:rsid w:val="00B45364"/>
    <w:rsid w:val="00B45A81"/>
    <w:rsid w:val="00B46BD8"/>
    <w:rsid w:val="00B52E32"/>
    <w:rsid w:val="00B63AE7"/>
    <w:rsid w:val="00B63CE5"/>
    <w:rsid w:val="00B661AD"/>
    <w:rsid w:val="00B711AF"/>
    <w:rsid w:val="00B71C0D"/>
    <w:rsid w:val="00B71FD7"/>
    <w:rsid w:val="00B926BE"/>
    <w:rsid w:val="00BA25D3"/>
    <w:rsid w:val="00BA298C"/>
    <w:rsid w:val="00BA3A2D"/>
    <w:rsid w:val="00BA53A7"/>
    <w:rsid w:val="00BA62D6"/>
    <w:rsid w:val="00BA750E"/>
    <w:rsid w:val="00BB320B"/>
    <w:rsid w:val="00BB3439"/>
    <w:rsid w:val="00BB675A"/>
    <w:rsid w:val="00BB7CED"/>
    <w:rsid w:val="00BC5116"/>
    <w:rsid w:val="00BE24D0"/>
    <w:rsid w:val="00BE4207"/>
    <w:rsid w:val="00BE478A"/>
    <w:rsid w:val="00BE73E5"/>
    <w:rsid w:val="00BF5B7D"/>
    <w:rsid w:val="00C07898"/>
    <w:rsid w:val="00C23DBA"/>
    <w:rsid w:val="00C273F8"/>
    <w:rsid w:val="00C3524F"/>
    <w:rsid w:val="00C537AD"/>
    <w:rsid w:val="00C54798"/>
    <w:rsid w:val="00C571CD"/>
    <w:rsid w:val="00C67FC0"/>
    <w:rsid w:val="00C75EAD"/>
    <w:rsid w:val="00C85808"/>
    <w:rsid w:val="00C94617"/>
    <w:rsid w:val="00CA146C"/>
    <w:rsid w:val="00CA6A10"/>
    <w:rsid w:val="00CB08BF"/>
    <w:rsid w:val="00CB6888"/>
    <w:rsid w:val="00CC63E2"/>
    <w:rsid w:val="00CD4AE2"/>
    <w:rsid w:val="00CE0BC5"/>
    <w:rsid w:val="00CE155E"/>
    <w:rsid w:val="00CE1D36"/>
    <w:rsid w:val="00CE2800"/>
    <w:rsid w:val="00CE5C6B"/>
    <w:rsid w:val="00CF0F6E"/>
    <w:rsid w:val="00D0117D"/>
    <w:rsid w:val="00D06549"/>
    <w:rsid w:val="00D3160D"/>
    <w:rsid w:val="00D32FA7"/>
    <w:rsid w:val="00D33BE7"/>
    <w:rsid w:val="00D36879"/>
    <w:rsid w:val="00D40575"/>
    <w:rsid w:val="00D507A6"/>
    <w:rsid w:val="00D5524F"/>
    <w:rsid w:val="00D55FEF"/>
    <w:rsid w:val="00D64328"/>
    <w:rsid w:val="00D643E5"/>
    <w:rsid w:val="00D64447"/>
    <w:rsid w:val="00D7029F"/>
    <w:rsid w:val="00D758CB"/>
    <w:rsid w:val="00D768FD"/>
    <w:rsid w:val="00D77933"/>
    <w:rsid w:val="00D80EDB"/>
    <w:rsid w:val="00D83208"/>
    <w:rsid w:val="00D83BCD"/>
    <w:rsid w:val="00D846FA"/>
    <w:rsid w:val="00D935CC"/>
    <w:rsid w:val="00D94976"/>
    <w:rsid w:val="00D94DE5"/>
    <w:rsid w:val="00DC56F6"/>
    <w:rsid w:val="00DD16C2"/>
    <w:rsid w:val="00DD4506"/>
    <w:rsid w:val="00DD492B"/>
    <w:rsid w:val="00DE118D"/>
    <w:rsid w:val="00DE3CE2"/>
    <w:rsid w:val="00DE7B14"/>
    <w:rsid w:val="00DF524B"/>
    <w:rsid w:val="00DF702C"/>
    <w:rsid w:val="00E00651"/>
    <w:rsid w:val="00E00CAE"/>
    <w:rsid w:val="00E02021"/>
    <w:rsid w:val="00E04E16"/>
    <w:rsid w:val="00E105C2"/>
    <w:rsid w:val="00E11333"/>
    <w:rsid w:val="00E200CE"/>
    <w:rsid w:val="00E216A7"/>
    <w:rsid w:val="00E2369B"/>
    <w:rsid w:val="00E256A0"/>
    <w:rsid w:val="00E3238E"/>
    <w:rsid w:val="00E32E83"/>
    <w:rsid w:val="00E37713"/>
    <w:rsid w:val="00E44920"/>
    <w:rsid w:val="00E535DE"/>
    <w:rsid w:val="00E55B3A"/>
    <w:rsid w:val="00E60648"/>
    <w:rsid w:val="00E73CB1"/>
    <w:rsid w:val="00E749FA"/>
    <w:rsid w:val="00E765C8"/>
    <w:rsid w:val="00E77F06"/>
    <w:rsid w:val="00E913E0"/>
    <w:rsid w:val="00E91A36"/>
    <w:rsid w:val="00E95F00"/>
    <w:rsid w:val="00EA4ED8"/>
    <w:rsid w:val="00EB2C31"/>
    <w:rsid w:val="00EC2646"/>
    <w:rsid w:val="00EC344D"/>
    <w:rsid w:val="00EC6E64"/>
    <w:rsid w:val="00EE285A"/>
    <w:rsid w:val="00EE4094"/>
    <w:rsid w:val="00EF067A"/>
    <w:rsid w:val="00F02976"/>
    <w:rsid w:val="00F06E41"/>
    <w:rsid w:val="00F106EF"/>
    <w:rsid w:val="00F15221"/>
    <w:rsid w:val="00F15DB8"/>
    <w:rsid w:val="00F171BE"/>
    <w:rsid w:val="00F247DF"/>
    <w:rsid w:val="00F30045"/>
    <w:rsid w:val="00F360B9"/>
    <w:rsid w:val="00F36288"/>
    <w:rsid w:val="00F37923"/>
    <w:rsid w:val="00F42D76"/>
    <w:rsid w:val="00F47889"/>
    <w:rsid w:val="00F56A66"/>
    <w:rsid w:val="00F6721A"/>
    <w:rsid w:val="00F67971"/>
    <w:rsid w:val="00F736DA"/>
    <w:rsid w:val="00F74D3B"/>
    <w:rsid w:val="00F855D7"/>
    <w:rsid w:val="00F944DF"/>
    <w:rsid w:val="00F9717F"/>
    <w:rsid w:val="00FA64AC"/>
    <w:rsid w:val="00FC1EA4"/>
    <w:rsid w:val="00FC63AA"/>
    <w:rsid w:val="00FD3FE2"/>
    <w:rsid w:val="00FD51E6"/>
    <w:rsid w:val="00FF47D3"/>
    <w:rsid w:val="083425C4"/>
    <w:rsid w:val="124F16A1"/>
    <w:rsid w:val="1D307840"/>
    <w:rsid w:val="3BBDB2B3"/>
    <w:rsid w:val="4E6182A3"/>
    <w:rsid w:val="59D8D294"/>
    <w:rsid w:val="5DE8FFB4"/>
    <w:rsid w:val="6BD8933F"/>
    <w:rsid w:val="6C0F73EE"/>
    <w:rsid w:val="6E4F7CC5"/>
    <w:rsid w:val="715487DE"/>
    <w:rsid w:val="728A117C"/>
    <w:rsid w:val="744CEDE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D92F1"/>
  <w15:docId w15:val="{CFC99EB4-5975-45C3-BE30-6F822D6C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08"/>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next w:val="Normal"/>
    <w:link w:val="Heading2Char"/>
    <w:uiPriority w:val="9"/>
    <w:unhideWhenUsed/>
    <w:qFormat/>
    <w:rsid w:val="00C80349"/>
    <w:pPr>
      <w:tabs>
        <w:tab w:val="left" w:pos="862"/>
      </w:tabs>
      <w:spacing w:before="360" w:after="120"/>
      <w:outlineLvl w:val="1"/>
    </w:pPr>
    <w:rPr>
      <w:rFonts w:eastAsiaTheme="majorEastAsia" w:cs="Times New Roman (Headings CS)"/>
      <w:b/>
      <w:bCs/>
      <w:caps/>
      <w:color w:val="545859" w:themeColor="text1"/>
      <w:sz w:val="26"/>
      <w:szCs w:val="20"/>
    </w:r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Segoe UI Semilight" w:hAnsi="Segoe UI Semilight"/>
        <w:b/>
        <w:i w:val="0"/>
        <w:color w:val="2E813E" w:themeColor="background2"/>
        <w:sz w:val="22"/>
      </w:rPr>
      <w:tblPr/>
      <w:tcPr>
        <w:shd w:val="clear" w:color="auto" w:fill="F2F2F2" w:themeFill="background1" w:themeFillShade="F2"/>
      </w:tcPr>
    </w:tblStylePr>
    <w:tblStylePr w:type="lastRow">
      <w:rPr>
        <w:rFonts w:ascii="Segoe UI Semilight" w:hAnsi="Segoe UI Semilight"/>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C80349"/>
    <w:rPr>
      <w:rFonts w:ascii="Tahoma" w:eastAsiaTheme="majorEastAsia" w:hAnsi="Tahoma" w:cs="Times New Roman (Headings CS)"/>
      <w:b/>
      <w:bCs/>
      <w:caps/>
      <w:color w:val="545859" w:themeColor="text1"/>
      <w:sz w:val="26"/>
      <w:szCs w:val="20"/>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link w:val="NoSpacingChar"/>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qFormat/>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character" w:customStyle="1" w:styleId="NoSpacingChar">
    <w:name w:val="No Spacing Char"/>
    <w:basedOn w:val="DefaultParagraphFont"/>
    <w:link w:val="NoSpacing"/>
    <w:uiPriority w:val="1"/>
    <w:rsid w:val="008E1FAA"/>
    <w:rPr>
      <w:rFonts w:cs="Times New Roman (Body CS)"/>
    </w:rPr>
  </w:style>
  <w:style w:type="table" w:styleId="TableGridLight">
    <w:name w:val="Grid Table Light"/>
    <w:basedOn w:val="TableNormal"/>
    <w:uiPriority w:val="40"/>
    <w:rsid w:val="00474E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F524B"/>
    <w:rPr>
      <w:sz w:val="16"/>
      <w:szCs w:val="16"/>
    </w:rPr>
  </w:style>
  <w:style w:type="paragraph" w:styleId="CommentText">
    <w:name w:val="annotation text"/>
    <w:basedOn w:val="Normal"/>
    <w:link w:val="CommentTextChar"/>
    <w:uiPriority w:val="99"/>
    <w:unhideWhenUsed/>
    <w:rsid w:val="00DF524B"/>
    <w:pPr>
      <w:spacing w:line="240" w:lineRule="auto"/>
    </w:pPr>
    <w:rPr>
      <w:sz w:val="20"/>
      <w:szCs w:val="20"/>
    </w:rPr>
  </w:style>
  <w:style w:type="character" w:customStyle="1" w:styleId="CommentTextChar">
    <w:name w:val="Comment Text Char"/>
    <w:basedOn w:val="DefaultParagraphFont"/>
    <w:link w:val="CommentText"/>
    <w:uiPriority w:val="99"/>
    <w:rsid w:val="00DF524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DF524B"/>
    <w:rPr>
      <w:b/>
      <w:bCs/>
    </w:rPr>
  </w:style>
  <w:style w:type="character" w:customStyle="1" w:styleId="CommentSubjectChar">
    <w:name w:val="Comment Subject Char"/>
    <w:basedOn w:val="CommentTextChar"/>
    <w:link w:val="CommentSubject"/>
    <w:uiPriority w:val="99"/>
    <w:semiHidden/>
    <w:rsid w:val="00DF524B"/>
    <w:rPr>
      <w:rFonts w:cs="Times New Roman (Body CS)"/>
      <w:b/>
      <w:bCs/>
      <w:sz w:val="20"/>
      <w:szCs w:val="20"/>
    </w:rPr>
  </w:style>
  <w:style w:type="character" w:styleId="UnresolvedMention">
    <w:name w:val="Unresolved Mention"/>
    <w:basedOn w:val="DefaultParagraphFont"/>
    <w:uiPriority w:val="99"/>
    <w:semiHidden/>
    <w:unhideWhenUsed/>
    <w:rsid w:val="00787770"/>
    <w:rPr>
      <w:color w:val="605E5C"/>
      <w:shd w:val="clear" w:color="auto" w:fill="E1DFDD"/>
    </w:rPr>
  </w:style>
  <w:style w:type="character" w:styleId="Mention">
    <w:name w:val="Mention"/>
    <w:basedOn w:val="DefaultParagraphFont"/>
    <w:uiPriority w:val="99"/>
    <w:unhideWhenUsed/>
    <w:rsid w:val="000569CD"/>
    <w:rPr>
      <w:color w:val="2B579A"/>
      <w:shd w:val="clear" w:color="auto" w:fill="E1DFDD"/>
    </w:rPr>
  </w:style>
  <w:style w:type="paragraph" w:styleId="NormalWeb">
    <w:name w:val="Normal (Web)"/>
    <w:basedOn w:val="Normal"/>
    <w:uiPriority w:val="99"/>
    <w:semiHidden/>
    <w:unhideWhenUsed/>
    <w:rsid w:val="00977233"/>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PlainTable3">
    <w:name w:val="Plain Table 3"/>
    <w:basedOn w:val="TableNormal"/>
    <w:uiPriority w:val="43"/>
    <w:rsid w:val="0046225E"/>
    <w:pPr>
      <w:spacing w:after="0" w:line="240" w:lineRule="auto"/>
    </w:pPr>
    <w:tblPr>
      <w:tblStyleRowBandSize w:val="1"/>
      <w:tblStyleColBandSize w:val="1"/>
    </w:tblPr>
    <w:tblStylePr w:type="firstRow">
      <w:rPr>
        <w:b/>
        <w:bCs/>
        <w:caps/>
      </w:rPr>
      <w:tblPr/>
      <w:tcPr>
        <w:tcBorders>
          <w:bottom w:val="single" w:sz="4" w:space="0" w:color="A7ABA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BA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B6558"/>
    <w:pPr>
      <w:spacing w:after="0" w:line="240" w:lineRule="auto"/>
    </w:pPr>
    <w:tblPr>
      <w:tblStyleRowBandSize w:val="1"/>
      <w:tblStyleColBandSize w:val="1"/>
      <w:tblBorders>
        <w:top w:val="single" w:sz="4" w:space="0" w:color="B9BCBD" w:themeColor="text1" w:themeTint="66"/>
        <w:left w:val="single" w:sz="4" w:space="0" w:color="B9BCBD" w:themeColor="text1" w:themeTint="66"/>
        <w:bottom w:val="single" w:sz="4" w:space="0" w:color="B9BCBD" w:themeColor="text1" w:themeTint="66"/>
        <w:right w:val="single" w:sz="4" w:space="0" w:color="B9BCBD" w:themeColor="text1" w:themeTint="66"/>
        <w:insideH w:val="single" w:sz="4" w:space="0" w:color="B9BCBD" w:themeColor="text1" w:themeTint="66"/>
        <w:insideV w:val="single" w:sz="4" w:space="0" w:color="B9BCBD" w:themeColor="text1" w:themeTint="66"/>
      </w:tblBorders>
    </w:tblPr>
    <w:tblStylePr w:type="firstRow">
      <w:rPr>
        <w:b/>
        <w:bCs/>
      </w:rPr>
      <w:tblPr/>
      <w:tcPr>
        <w:tcBorders>
          <w:bottom w:val="single" w:sz="12" w:space="0" w:color="969B9C" w:themeColor="text1" w:themeTint="99"/>
        </w:tcBorders>
      </w:tcPr>
    </w:tblStylePr>
    <w:tblStylePr w:type="lastRow">
      <w:rPr>
        <w:b/>
        <w:bCs/>
      </w:rPr>
      <w:tblPr/>
      <w:tcPr>
        <w:tcBorders>
          <w:top w:val="double" w:sz="2" w:space="0" w:color="969B9C"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AB6558"/>
    <w:pPr>
      <w:spacing w:after="0" w:line="240" w:lineRule="auto"/>
    </w:pPr>
    <w:tblPr>
      <w:tblStyleRowBandSize w:val="1"/>
      <w:tblStyleColBandSize w:val="1"/>
      <w:tblBorders>
        <w:top w:val="single" w:sz="4" w:space="0" w:color="969B9C" w:themeColor="text1" w:themeTint="99"/>
        <w:left w:val="single" w:sz="4" w:space="0" w:color="969B9C" w:themeColor="text1" w:themeTint="99"/>
        <w:bottom w:val="single" w:sz="4" w:space="0" w:color="969B9C" w:themeColor="text1" w:themeTint="99"/>
        <w:right w:val="single" w:sz="4" w:space="0" w:color="969B9C" w:themeColor="text1" w:themeTint="99"/>
        <w:insideH w:val="single" w:sz="4" w:space="0" w:color="969B9C" w:themeColor="text1" w:themeTint="99"/>
        <w:insideV w:val="single" w:sz="4" w:space="0" w:color="969B9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bottom w:val="single" w:sz="4" w:space="0" w:color="969B9C" w:themeColor="text1" w:themeTint="99"/>
        </w:tcBorders>
      </w:tcPr>
    </w:tblStylePr>
    <w:tblStylePr w:type="nwCell">
      <w:tblPr/>
      <w:tcPr>
        <w:tcBorders>
          <w:bottom w:val="single" w:sz="4" w:space="0" w:color="969B9C" w:themeColor="text1" w:themeTint="99"/>
        </w:tcBorders>
      </w:tcPr>
    </w:tblStylePr>
    <w:tblStylePr w:type="seCell">
      <w:tblPr/>
      <w:tcPr>
        <w:tcBorders>
          <w:top w:val="single" w:sz="4" w:space="0" w:color="969B9C" w:themeColor="text1" w:themeTint="99"/>
        </w:tcBorders>
      </w:tcPr>
    </w:tblStylePr>
    <w:tblStylePr w:type="swCell">
      <w:tblPr/>
      <w:tcPr>
        <w:tcBorders>
          <w:top w:val="single" w:sz="4" w:space="0" w:color="969B9C" w:themeColor="text1" w:themeTint="99"/>
        </w:tcBorders>
      </w:tcPr>
    </w:tblStylePr>
  </w:style>
  <w:style w:type="table" w:styleId="GridTable1Light-Accent1">
    <w:name w:val="Grid Table 1 Light Accent 1"/>
    <w:basedOn w:val="TableNormal"/>
    <w:uiPriority w:val="46"/>
    <w:rsid w:val="00AB6558"/>
    <w:pPr>
      <w:spacing w:after="0" w:line="240" w:lineRule="auto"/>
    </w:pPr>
    <w:tblPr>
      <w:tblStyleRowBandSize w:val="1"/>
      <w:tblStyleColBandSize w:val="1"/>
      <w:tblBorders>
        <w:top w:val="single" w:sz="4" w:space="0" w:color="FDC397" w:themeColor="accent1" w:themeTint="66"/>
        <w:left w:val="single" w:sz="4" w:space="0" w:color="FDC397" w:themeColor="accent1" w:themeTint="66"/>
        <w:bottom w:val="single" w:sz="4" w:space="0" w:color="FDC397" w:themeColor="accent1" w:themeTint="66"/>
        <w:right w:val="single" w:sz="4" w:space="0" w:color="FDC397" w:themeColor="accent1" w:themeTint="66"/>
        <w:insideH w:val="single" w:sz="4" w:space="0" w:color="FDC397" w:themeColor="accent1" w:themeTint="66"/>
        <w:insideV w:val="single" w:sz="4" w:space="0" w:color="FDC397" w:themeColor="accent1" w:themeTint="66"/>
      </w:tblBorders>
    </w:tblPr>
    <w:tblStylePr w:type="firstRow">
      <w:rPr>
        <w:b/>
        <w:bCs/>
      </w:rPr>
      <w:tblPr/>
      <w:tcPr>
        <w:tcBorders>
          <w:bottom w:val="single" w:sz="12" w:space="0" w:color="FCA662" w:themeColor="accent1" w:themeTint="99"/>
        </w:tcBorders>
      </w:tcPr>
    </w:tblStylePr>
    <w:tblStylePr w:type="lastRow">
      <w:rPr>
        <w:b/>
        <w:bCs/>
      </w:rPr>
      <w:tblPr/>
      <w:tcPr>
        <w:tcBorders>
          <w:top w:val="double" w:sz="2" w:space="0" w:color="FCA66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B6558"/>
    <w:pPr>
      <w:spacing w:after="0" w:line="240" w:lineRule="auto"/>
    </w:pPr>
    <w:tblPr>
      <w:tblStyleRowBandSize w:val="1"/>
      <w:tblStyleColBandSize w:val="1"/>
      <w:tblBorders>
        <w:top w:val="single" w:sz="4" w:space="0" w:color="A7ABAC" w:themeColor="text1" w:themeTint="80"/>
        <w:bottom w:val="single" w:sz="4" w:space="0" w:color="A7ABAC" w:themeColor="text1" w:themeTint="80"/>
      </w:tblBorders>
    </w:tblPr>
    <w:tblStylePr w:type="firstRow">
      <w:rPr>
        <w:b/>
        <w:bCs/>
      </w:rPr>
      <w:tblPr/>
      <w:tcPr>
        <w:tcBorders>
          <w:bottom w:val="single" w:sz="4" w:space="0" w:color="A7ABAC" w:themeColor="text1" w:themeTint="80"/>
        </w:tcBorders>
      </w:tcPr>
    </w:tblStylePr>
    <w:tblStylePr w:type="lastRow">
      <w:rPr>
        <w:b/>
        <w:bCs/>
      </w:rPr>
      <w:tblPr/>
      <w:tcPr>
        <w:tcBorders>
          <w:top w:val="single" w:sz="4" w:space="0" w:color="A7ABAC" w:themeColor="text1" w:themeTint="80"/>
        </w:tcBorders>
      </w:tcPr>
    </w:tblStylePr>
    <w:tblStylePr w:type="firstCol">
      <w:rPr>
        <w:b/>
        <w:bCs/>
      </w:rPr>
    </w:tblStylePr>
    <w:tblStylePr w:type="lastCol">
      <w:rPr>
        <w:b/>
        <w:bCs/>
      </w:rPr>
    </w:tblStylePr>
    <w:tblStylePr w:type="band1Vert">
      <w:tblPr/>
      <w:tcPr>
        <w:tcBorders>
          <w:left w:val="single" w:sz="4" w:space="0" w:color="A7ABAC" w:themeColor="text1" w:themeTint="80"/>
          <w:right w:val="single" w:sz="4" w:space="0" w:color="A7ABAC" w:themeColor="text1" w:themeTint="80"/>
        </w:tcBorders>
      </w:tcPr>
    </w:tblStylePr>
    <w:tblStylePr w:type="band2Vert">
      <w:tblPr/>
      <w:tcPr>
        <w:tcBorders>
          <w:left w:val="single" w:sz="4" w:space="0" w:color="A7ABAC" w:themeColor="text1" w:themeTint="80"/>
          <w:right w:val="single" w:sz="4" w:space="0" w:color="A7ABAC" w:themeColor="text1" w:themeTint="80"/>
        </w:tcBorders>
      </w:tcPr>
    </w:tblStylePr>
    <w:tblStylePr w:type="band1Horz">
      <w:tblPr/>
      <w:tcPr>
        <w:tcBorders>
          <w:top w:val="single" w:sz="4" w:space="0" w:color="A7ABAC" w:themeColor="text1" w:themeTint="80"/>
          <w:bottom w:val="single" w:sz="4" w:space="0" w:color="A7ABAC"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6574">
      <w:bodyDiv w:val="1"/>
      <w:marLeft w:val="0"/>
      <w:marRight w:val="0"/>
      <w:marTop w:val="0"/>
      <w:marBottom w:val="0"/>
      <w:divBdr>
        <w:top w:val="none" w:sz="0" w:space="0" w:color="auto"/>
        <w:left w:val="none" w:sz="0" w:space="0" w:color="auto"/>
        <w:bottom w:val="none" w:sz="0" w:space="0" w:color="auto"/>
        <w:right w:val="none" w:sz="0" w:space="0" w:color="auto"/>
      </w:divBdr>
      <w:divsChild>
        <w:div w:id="178202380">
          <w:marLeft w:val="994"/>
          <w:marRight w:val="0"/>
          <w:marTop w:val="0"/>
          <w:marBottom w:val="0"/>
          <w:divBdr>
            <w:top w:val="none" w:sz="0" w:space="0" w:color="auto"/>
            <w:left w:val="none" w:sz="0" w:space="0" w:color="auto"/>
            <w:bottom w:val="none" w:sz="0" w:space="0" w:color="auto"/>
            <w:right w:val="none" w:sz="0" w:space="0" w:color="auto"/>
          </w:divBdr>
        </w:div>
      </w:divsChild>
    </w:div>
    <w:div w:id="75058309">
      <w:bodyDiv w:val="1"/>
      <w:marLeft w:val="0"/>
      <w:marRight w:val="0"/>
      <w:marTop w:val="0"/>
      <w:marBottom w:val="0"/>
      <w:divBdr>
        <w:top w:val="none" w:sz="0" w:space="0" w:color="auto"/>
        <w:left w:val="none" w:sz="0" w:space="0" w:color="auto"/>
        <w:bottom w:val="none" w:sz="0" w:space="0" w:color="auto"/>
        <w:right w:val="none" w:sz="0" w:space="0" w:color="auto"/>
      </w:divBdr>
    </w:div>
    <w:div w:id="138621003">
      <w:bodyDiv w:val="1"/>
      <w:marLeft w:val="0"/>
      <w:marRight w:val="0"/>
      <w:marTop w:val="0"/>
      <w:marBottom w:val="0"/>
      <w:divBdr>
        <w:top w:val="none" w:sz="0" w:space="0" w:color="auto"/>
        <w:left w:val="none" w:sz="0" w:space="0" w:color="auto"/>
        <w:bottom w:val="none" w:sz="0" w:space="0" w:color="auto"/>
        <w:right w:val="none" w:sz="0" w:space="0" w:color="auto"/>
      </w:divBdr>
    </w:div>
    <w:div w:id="251358055">
      <w:bodyDiv w:val="1"/>
      <w:marLeft w:val="0"/>
      <w:marRight w:val="0"/>
      <w:marTop w:val="0"/>
      <w:marBottom w:val="0"/>
      <w:divBdr>
        <w:top w:val="none" w:sz="0" w:space="0" w:color="auto"/>
        <w:left w:val="none" w:sz="0" w:space="0" w:color="auto"/>
        <w:bottom w:val="none" w:sz="0" w:space="0" w:color="auto"/>
        <w:right w:val="none" w:sz="0" w:space="0" w:color="auto"/>
      </w:divBdr>
    </w:div>
    <w:div w:id="273901584">
      <w:bodyDiv w:val="1"/>
      <w:marLeft w:val="0"/>
      <w:marRight w:val="0"/>
      <w:marTop w:val="0"/>
      <w:marBottom w:val="0"/>
      <w:divBdr>
        <w:top w:val="none" w:sz="0" w:space="0" w:color="auto"/>
        <w:left w:val="none" w:sz="0" w:space="0" w:color="auto"/>
        <w:bottom w:val="none" w:sz="0" w:space="0" w:color="auto"/>
        <w:right w:val="none" w:sz="0" w:space="0" w:color="auto"/>
      </w:divBdr>
      <w:divsChild>
        <w:div w:id="2002536110">
          <w:marLeft w:val="446"/>
          <w:marRight w:val="0"/>
          <w:marTop w:val="0"/>
          <w:marBottom w:val="0"/>
          <w:divBdr>
            <w:top w:val="none" w:sz="0" w:space="0" w:color="auto"/>
            <w:left w:val="none" w:sz="0" w:space="0" w:color="auto"/>
            <w:bottom w:val="none" w:sz="0" w:space="0" w:color="auto"/>
            <w:right w:val="none" w:sz="0" w:space="0" w:color="auto"/>
          </w:divBdr>
        </w:div>
      </w:divsChild>
    </w:div>
    <w:div w:id="302203453">
      <w:bodyDiv w:val="1"/>
      <w:marLeft w:val="0"/>
      <w:marRight w:val="0"/>
      <w:marTop w:val="0"/>
      <w:marBottom w:val="0"/>
      <w:divBdr>
        <w:top w:val="none" w:sz="0" w:space="0" w:color="auto"/>
        <w:left w:val="none" w:sz="0" w:space="0" w:color="auto"/>
        <w:bottom w:val="none" w:sz="0" w:space="0" w:color="auto"/>
        <w:right w:val="none" w:sz="0" w:space="0" w:color="auto"/>
      </w:divBdr>
      <w:divsChild>
        <w:div w:id="697858430">
          <w:marLeft w:val="446"/>
          <w:marRight w:val="0"/>
          <w:marTop w:val="0"/>
          <w:marBottom w:val="180"/>
          <w:divBdr>
            <w:top w:val="none" w:sz="0" w:space="0" w:color="auto"/>
            <w:left w:val="none" w:sz="0" w:space="0" w:color="auto"/>
            <w:bottom w:val="none" w:sz="0" w:space="0" w:color="auto"/>
            <w:right w:val="none" w:sz="0" w:space="0" w:color="auto"/>
          </w:divBdr>
        </w:div>
        <w:div w:id="1132406901">
          <w:marLeft w:val="446"/>
          <w:marRight w:val="0"/>
          <w:marTop w:val="0"/>
          <w:marBottom w:val="180"/>
          <w:divBdr>
            <w:top w:val="none" w:sz="0" w:space="0" w:color="auto"/>
            <w:left w:val="none" w:sz="0" w:space="0" w:color="auto"/>
            <w:bottom w:val="none" w:sz="0" w:space="0" w:color="auto"/>
            <w:right w:val="none" w:sz="0" w:space="0" w:color="auto"/>
          </w:divBdr>
        </w:div>
        <w:div w:id="1479688605">
          <w:marLeft w:val="446"/>
          <w:marRight w:val="0"/>
          <w:marTop w:val="0"/>
          <w:marBottom w:val="180"/>
          <w:divBdr>
            <w:top w:val="none" w:sz="0" w:space="0" w:color="auto"/>
            <w:left w:val="none" w:sz="0" w:space="0" w:color="auto"/>
            <w:bottom w:val="none" w:sz="0" w:space="0" w:color="auto"/>
            <w:right w:val="none" w:sz="0" w:space="0" w:color="auto"/>
          </w:divBdr>
        </w:div>
      </w:divsChild>
    </w:div>
    <w:div w:id="331614493">
      <w:bodyDiv w:val="1"/>
      <w:marLeft w:val="0"/>
      <w:marRight w:val="0"/>
      <w:marTop w:val="0"/>
      <w:marBottom w:val="0"/>
      <w:divBdr>
        <w:top w:val="none" w:sz="0" w:space="0" w:color="auto"/>
        <w:left w:val="none" w:sz="0" w:space="0" w:color="auto"/>
        <w:bottom w:val="none" w:sz="0" w:space="0" w:color="auto"/>
        <w:right w:val="none" w:sz="0" w:space="0" w:color="auto"/>
      </w:divBdr>
    </w:div>
    <w:div w:id="348601130">
      <w:bodyDiv w:val="1"/>
      <w:marLeft w:val="0"/>
      <w:marRight w:val="0"/>
      <w:marTop w:val="0"/>
      <w:marBottom w:val="0"/>
      <w:divBdr>
        <w:top w:val="none" w:sz="0" w:space="0" w:color="auto"/>
        <w:left w:val="none" w:sz="0" w:space="0" w:color="auto"/>
        <w:bottom w:val="none" w:sz="0" w:space="0" w:color="auto"/>
        <w:right w:val="none" w:sz="0" w:space="0" w:color="auto"/>
      </w:divBdr>
    </w:div>
    <w:div w:id="425272132">
      <w:bodyDiv w:val="1"/>
      <w:marLeft w:val="0"/>
      <w:marRight w:val="0"/>
      <w:marTop w:val="0"/>
      <w:marBottom w:val="0"/>
      <w:divBdr>
        <w:top w:val="none" w:sz="0" w:space="0" w:color="auto"/>
        <w:left w:val="none" w:sz="0" w:space="0" w:color="auto"/>
        <w:bottom w:val="none" w:sz="0" w:space="0" w:color="auto"/>
        <w:right w:val="none" w:sz="0" w:space="0" w:color="auto"/>
      </w:divBdr>
      <w:divsChild>
        <w:div w:id="1170608944">
          <w:marLeft w:val="216"/>
          <w:marRight w:val="0"/>
          <w:marTop w:val="0"/>
          <w:marBottom w:val="180"/>
          <w:divBdr>
            <w:top w:val="none" w:sz="0" w:space="0" w:color="auto"/>
            <w:left w:val="none" w:sz="0" w:space="0" w:color="auto"/>
            <w:bottom w:val="none" w:sz="0" w:space="0" w:color="auto"/>
            <w:right w:val="none" w:sz="0" w:space="0" w:color="auto"/>
          </w:divBdr>
        </w:div>
        <w:div w:id="1338074862">
          <w:marLeft w:val="216"/>
          <w:marRight w:val="0"/>
          <w:marTop w:val="0"/>
          <w:marBottom w:val="180"/>
          <w:divBdr>
            <w:top w:val="none" w:sz="0" w:space="0" w:color="auto"/>
            <w:left w:val="none" w:sz="0" w:space="0" w:color="auto"/>
            <w:bottom w:val="none" w:sz="0" w:space="0" w:color="auto"/>
            <w:right w:val="none" w:sz="0" w:space="0" w:color="auto"/>
          </w:divBdr>
        </w:div>
        <w:div w:id="1965963881">
          <w:marLeft w:val="216"/>
          <w:marRight w:val="0"/>
          <w:marTop w:val="0"/>
          <w:marBottom w:val="180"/>
          <w:divBdr>
            <w:top w:val="none" w:sz="0" w:space="0" w:color="auto"/>
            <w:left w:val="none" w:sz="0" w:space="0" w:color="auto"/>
            <w:bottom w:val="none" w:sz="0" w:space="0" w:color="auto"/>
            <w:right w:val="none" w:sz="0" w:space="0" w:color="auto"/>
          </w:divBdr>
        </w:div>
      </w:divsChild>
    </w:div>
    <w:div w:id="443766106">
      <w:bodyDiv w:val="1"/>
      <w:marLeft w:val="0"/>
      <w:marRight w:val="0"/>
      <w:marTop w:val="0"/>
      <w:marBottom w:val="0"/>
      <w:divBdr>
        <w:top w:val="none" w:sz="0" w:space="0" w:color="auto"/>
        <w:left w:val="none" w:sz="0" w:space="0" w:color="auto"/>
        <w:bottom w:val="none" w:sz="0" w:space="0" w:color="auto"/>
        <w:right w:val="none" w:sz="0" w:space="0" w:color="auto"/>
      </w:divBdr>
    </w:div>
    <w:div w:id="525600578">
      <w:bodyDiv w:val="1"/>
      <w:marLeft w:val="0"/>
      <w:marRight w:val="0"/>
      <w:marTop w:val="0"/>
      <w:marBottom w:val="0"/>
      <w:divBdr>
        <w:top w:val="none" w:sz="0" w:space="0" w:color="auto"/>
        <w:left w:val="none" w:sz="0" w:space="0" w:color="auto"/>
        <w:bottom w:val="none" w:sz="0" w:space="0" w:color="auto"/>
        <w:right w:val="none" w:sz="0" w:space="0" w:color="auto"/>
      </w:divBdr>
    </w:div>
    <w:div w:id="526452009">
      <w:bodyDiv w:val="1"/>
      <w:marLeft w:val="0"/>
      <w:marRight w:val="0"/>
      <w:marTop w:val="0"/>
      <w:marBottom w:val="0"/>
      <w:divBdr>
        <w:top w:val="none" w:sz="0" w:space="0" w:color="auto"/>
        <w:left w:val="none" w:sz="0" w:space="0" w:color="auto"/>
        <w:bottom w:val="none" w:sz="0" w:space="0" w:color="auto"/>
        <w:right w:val="none" w:sz="0" w:space="0" w:color="auto"/>
      </w:divBdr>
    </w:div>
    <w:div w:id="527302755">
      <w:bodyDiv w:val="1"/>
      <w:marLeft w:val="0"/>
      <w:marRight w:val="0"/>
      <w:marTop w:val="0"/>
      <w:marBottom w:val="0"/>
      <w:divBdr>
        <w:top w:val="none" w:sz="0" w:space="0" w:color="auto"/>
        <w:left w:val="none" w:sz="0" w:space="0" w:color="auto"/>
        <w:bottom w:val="none" w:sz="0" w:space="0" w:color="auto"/>
        <w:right w:val="none" w:sz="0" w:space="0" w:color="auto"/>
      </w:divBdr>
      <w:divsChild>
        <w:div w:id="1301568927">
          <w:marLeft w:val="547"/>
          <w:marRight w:val="0"/>
          <w:marTop w:val="0"/>
          <w:marBottom w:val="60"/>
          <w:divBdr>
            <w:top w:val="none" w:sz="0" w:space="0" w:color="auto"/>
            <w:left w:val="none" w:sz="0" w:space="0" w:color="auto"/>
            <w:bottom w:val="none" w:sz="0" w:space="0" w:color="auto"/>
            <w:right w:val="none" w:sz="0" w:space="0" w:color="auto"/>
          </w:divBdr>
        </w:div>
        <w:div w:id="1786730859">
          <w:marLeft w:val="547"/>
          <w:marRight w:val="0"/>
          <w:marTop w:val="0"/>
          <w:marBottom w:val="60"/>
          <w:divBdr>
            <w:top w:val="none" w:sz="0" w:space="0" w:color="auto"/>
            <w:left w:val="none" w:sz="0" w:space="0" w:color="auto"/>
            <w:bottom w:val="none" w:sz="0" w:space="0" w:color="auto"/>
            <w:right w:val="none" w:sz="0" w:space="0" w:color="auto"/>
          </w:divBdr>
        </w:div>
        <w:div w:id="2072539715">
          <w:marLeft w:val="547"/>
          <w:marRight w:val="0"/>
          <w:marTop w:val="0"/>
          <w:marBottom w:val="60"/>
          <w:divBdr>
            <w:top w:val="none" w:sz="0" w:space="0" w:color="auto"/>
            <w:left w:val="none" w:sz="0" w:space="0" w:color="auto"/>
            <w:bottom w:val="none" w:sz="0" w:space="0" w:color="auto"/>
            <w:right w:val="none" w:sz="0" w:space="0" w:color="auto"/>
          </w:divBdr>
        </w:div>
        <w:div w:id="2102335017">
          <w:marLeft w:val="547"/>
          <w:marRight w:val="0"/>
          <w:marTop w:val="0"/>
          <w:marBottom w:val="60"/>
          <w:divBdr>
            <w:top w:val="none" w:sz="0" w:space="0" w:color="auto"/>
            <w:left w:val="none" w:sz="0" w:space="0" w:color="auto"/>
            <w:bottom w:val="none" w:sz="0" w:space="0" w:color="auto"/>
            <w:right w:val="none" w:sz="0" w:space="0" w:color="auto"/>
          </w:divBdr>
        </w:div>
      </w:divsChild>
    </w:div>
    <w:div w:id="618530855">
      <w:bodyDiv w:val="1"/>
      <w:marLeft w:val="0"/>
      <w:marRight w:val="0"/>
      <w:marTop w:val="0"/>
      <w:marBottom w:val="0"/>
      <w:divBdr>
        <w:top w:val="none" w:sz="0" w:space="0" w:color="auto"/>
        <w:left w:val="none" w:sz="0" w:space="0" w:color="auto"/>
        <w:bottom w:val="none" w:sz="0" w:space="0" w:color="auto"/>
        <w:right w:val="none" w:sz="0" w:space="0" w:color="auto"/>
      </w:divBdr>
    </w:div>
    <w:div w:id="676422124">
      <w:bodyDiv w:val="1"/>
      <w:marLeft w:val="0"/>
      <w:marRight w:val="0"/>
      <w:marTop w:val="0"/>
      <w:marBottom w:val="0"/>
      <w:divBdr>
        <w:top w:val="none" w:sz="0" w:space="0" w:color="auto"/>
        <w:left w:val="none" w:sz="0" w:space="0" w:color="auto"/>
        <w:bottom w:val="none" w:sz="0" w:space="0" w:color="auto"/>
        <w:right w:val="none" w:sz="0" w:space="0" w:color="auto"/>
      </w:divBdr>
    </w:div>
    <w:div w:id="676735187">
      <w:bodyDiv w:val="1"/>
      <w:marLeft w:val="0"/>
      <w:marRight w:val="0"/>
      <w:marTop w:val="0"/>
      <w:marBottom w:val="0"/>
      <w:divBdr>
        <w:top w:val="none" w:sz="0" w:space="0" w:color="auto"/>
        <w:left w:val="none" w:sz="0" w:space="0" w:color="auto"/>
        <w:bottom w:val="none" w:sz="0" w:space="0" w:color="auto"/>
        <w:right w:val="none" w:sz="0" w:space="0" w:color="auto"/>
      </w:divBdr>
      <w:divsChild>
        <w:div w:id="1845316908">
          <w:marLeft w:val="994"/>
          <w:marRight w:val="0"/>
          <w:marTop w:val="0"/>
          <w:marBottom w:val="0"/>
          <w:divBdr>
            <w:top w:val="none" w:sz="0" w:space="0" w:color="auto"/>
            <w:left w:val="none" w:sz="0" w:space="0" w:color="auto"/>
            <w:bottom w:val="none" w:sz="0" w:space="0" w:color="auto"/>
            <w:right w:val="none" w:sz="0" w:space="0" w:color="auto"/>
          </w:divBdr>
        </w:div>
      </w:divsChild>
    </w:div>
    <w:div w:id="691955980">
      <w:bodyDiv w:val="1"/>
      <w:marLeft w:val="0"/>
      <w:marRight w:val="0"/>
      <w:marTop w:val="0"/>
      <w:marBottom w:val="0"/>
      <w:divBdr>
        <w:top w:val="none" w:sz="0" w:space="0" w:color="auto"/>
        <w:left w:val="none" w:sz="0" w:space="0" w:color="auto"/>
        <w:bottom w:val="none" w:sz="0" w:space="0" w:color="auto"/>
        <w:right w:val="none" w:sz="0" w:space="0" w:color="auto"/>
      </w:divBdr>
      <w:divsChild>
        <w:div w:id="718552996">
          <w:marLeft w:val="547"/>
          <w:marRight w:val="0"/>
          <w:marTop w:val="0"/>
          <w:marBottom w:val="180"/>
          <w:divBdr>
            <w:top w:val="none" w:sz="0" w:space="0" w:color="auto"/>
            <w:left w:val="none" w:sz="0" w:space="0" w:color="auto"/>
            <w:bottom w:val="none" w:sz="0" w:space="0" w:color="auto"/>
            <w:right w:val="none" w:sz="0" w:space="0" w:color="auto"/>
          </w:divBdr>
        </w:div>
        <w:div w:id="1058283003">
          <w:marLeft w:val="547"/>
          <w:marRight w:val="0"/>
          <w:marTop w:val="0"/>
          <w:marBottom w:val="180"/>
          <w:divBdr>
            <w:top w:val="none" w:sz="0" w:space="0" w:color="auto"/>
            <w:left w:val="none" w:sz="0" w:space="0" w:color="auto"/>
            <w:bottom w:val="none" w:sz="0" w:space="0" w:color="auto"/>
            <w:right w:val="none" w:sz="0" w:space="0" w:color="auto"/>
          </w:divBdr>
        </w:div>
        <w:div w:id="2099446737">
          <w:marLeft w:val="547"/>
          <w:marRight w:val="0"/>
          <w:marTop w:val="0"/>
          <w:marBottom w:val="180"/>
          <w:divBdr>
            <w:top w:val="none" w:sz="0" w:space="0" w:color="auto"/>
            <w:left w:val="none" w:sz="0" w:space="0" w:color="auto"/>
            <w:bottom w:val="none" w:sz="0" w:space="0" w:color="auto"/>
            <w:right w:val="none" w:sz="0" w:space="0" w:color="auto"/>
          </w:divBdr>
        </w:div>
      </w:divsChild>
    </w:div>
    <w:div w:id="706951785">
      <w:bodyDiv w:val="1"/>
      <w:marLeft w:val="0"/>
      <w:marRight w:val="0"/>
      <w:marTop w:val="0"/>
      <w:marBottom w:val="0"/>
      <w:divBdr>
        <w:top w:val="none" w:sz="0" w:space="0" w:color="auto"/>
        <w:left w:val="none" w:sz="0" w:space="0" w:color="auto"/>
        <w:bottom w:val="none" w:sz="0" w:space="0" w:color="auto"/>
        <w:right w:val="none" w:sz="0" w:space="0" w:color="auto"/>
      </w:divBdr>
    </w:div>
    <w:div w:id="736779826">
      <w:bodyDiv w:val="1"/>
      <w:marLeft w:val="0"/>
      <w:marRight w:val="0"/>
      <w:marTop w:val="0"/>
      <w:marBottom w:val="0"/>
      <w:divBdr>
        <w:top w:val="none" w:sz="0" w:space="0" w:color="auto"/>
        <w:left w:val="none" w:sz="0" w:space="0" w:color="auto"/>
        <w:bottom w:val="none" w:sz="0" w:space="0" w:color="auto"/>
        <w:right w:val="none" w:sz="0" w:space="0" w:color="auto"/>
      </w:divBdr>
    </w:div>
    <w:div w:id="739794182">
      <w:bodyDiv w:val="1"/>
      <w:marLeft w:val="0"/>
      <w:marRight w:val="0"/>
      <w:marTop w:val="0"/>
      <w:marBottom w:val="0"/>
      <w:divBdr>
        <w:top w:val="none" w:sz="0" w:space="0" w:color="auto"/>
        <w:left w:val="none" w:sz="0" w:space="0" w:color="auto"/>
        <w:bottom w:val="none" w:sz="0" w:space="0" w:color="auto"/>
        <w:right w:val="none" w:sz="0" w:space="0" w:color="auto"/>
      </w:divBdr>
    </w:div>
    <w:div w:id="801313343">
      <w:bodyDiv w:val="1"/>
      <w:marLeft w:val="0"/>
      <w:marRight w:val="0"/>
      <w:marTop w:val="0"/>
      <w:marBottom w:val="0"/>
      <w:divBdr>
        <w:top w:val="none" w:sz="0" w:space="0" w:color="auto"/>
        <w:left w:val="none" w:sz="0" w:space="0" w:color="auto"/>
        <w:bottom w:val="none" w:sz="0" w:space="0" w:color="auto"/>
        <w:right w:val="none" w:sz="0" w:space="0" w:color="auto"/>
      </w:divBdr>
    </w:div>
    <w:div w:id="843058229">
      <w:bodyDiv w:val="1"/>
      <w:marLeft w:val="0"/>
      <w:marRight w:val="0"/>
      <w:marTop w:val="0"/>
      <w:marBottom w:val="0"/>
      <w:divBdr>
        <w:top w:val="none" w:sz="0" w:space="0" w:color="auto"/>
        <w:left w:val="none" w:sz="0" w:space="0" w:color="auto"/>
        <w:bottom w:val="none" w:sz="0" w:space="0" w:color="auto"/>
        <w:right w:val="none" w:sz="0" w:space="0" w:color="auto"/>
      </w:divBdr>
    </w:div>
    <w:div w:id="915019801">
      <w:bodyDiv w:val="1"/>
      <w:marLeft w:val="0"/>
      <w:marRight w:val="0"/>
      <w:marTop w:val="0"/>
      <w:marBottom w:val="0"/>
      <w:divBdr>
        <w:top w:val="none" w:sz="0" w:space="0" w:color="auto"/>
        <w:left w:val="none" w:sz="0" w:space="0" w:color="auto"/>
        <w:bottom w:val="none" w:sz="0" w:space="0" w:color="auto"/>
        <w:right w:val="none" w:sz="0" w:space="0" w:color="auto"/>
      </w:divBdr>
      <w:divsChild>
        <w:div w:id="1213420687">
          <w:marLeft w:val="446"/>
          <w:marRight w:val="0"/>
          <w:marTop w:val="0"/>
          <w:marBottom w:val="180"/>
          <w:divBdr>
            <w:top w:val="none" w:sz="0" w:space="0" w:color="auto"/>
            <w:left w:val="none" w:sz="0" w:space="0" w:color="auto"/>
            <w:bottom w:val="none" w:sz="0" w:space="0" w:color="auto"/>
            <w:right w:val="none" w:sz="0" w:space="0" w:color="auto"/>
          </w:divBdr>
        </w:div>
        <w:div w:id="827790051">
          <w:marLeft w:val="446"/>
          <w:marRight w:val="0"/>
          <w:marTop w:val="0"/>
          <w:marBottom w:val="180"/>
          <w:divBdr>
            <w:top w:val="none" w:sz="0" w:space="0" w:color="auto"/>
            <w:left w:val="none" w:sz="0" w:space="0" w:color="auto"/>
            <w:bottom w:val="none" w:sz="0" w:space="0" w:color="auto"/>
            <w:right w:val="none" w:sz="0" w:space="0" w:color="auto"/>
          </w:divBdr>
        </w:div>
        <w:div w:id="212426657">
          <w:marLeft w:val="446"/>
          <w:marRight w:val="0"/>
          <w:marTop w:val="0"/>
          <w:marBottom w:val="180"/>
          <w:divBdr>
            <w:top w:val="none" w:sz="0" w:space="0" w:color="auto"/>
            <w:left w:val="none" w:sz="0" w:space="0" w:color="auto"/>
            <w:bottom w:val="none" w:sz="0" w:space="0" w:color="auto"/>
            <w:right w:val="none" w:sz="0" w:space="0" w:color="auto"/>
          </w:divBdr>
        </w:div>
      </w:divsChild>
    </w:div>
    <w:div w:id="934896295">
      <w:bodyDiv w:val="1"/>
      <w:marLeft w:val="0"/>
      <w:marRight w:val="0"/>
      <w:marTop w:val="0"/>
      <w:marBottom w:val="0"/>
      <w:divBdr>
        <w:top w:val="none" w:sz="0" w:space="0" w:color="auto"/>
        <w:left w:val="none" w:sz="0" w:space="0" w:color="auto"/>
        <w:bottom w:val="none" w:sz="0" w:space="0" w:color="auto"/>
        <w:right w:val="none" w:sz="0" w:space="0" w:color="auto"/>
      </w:divBdr>
    </w:div>
    <w:div w:id="938678979">
      <w:bodyDiv w:val="1"/>
      <w:marLeft w:val="0"/>
      <w:marRight w:val="0"/>
      <w:marTop w:val="0"/>
      <w:marBottom w:val="0"/>
      <w:divBdr>
        <w:top w:val="none" w:sz="0" w:space="0" w:color="auto"/>
        <w:left w:val="none" w:sz="0" w:space="0" w:color="auto"/>
        <w:bottom w:val="none" w:sz="0" w:space="0" w:color="auto"/>
        <w:right w:val="none" w:sz="0" w:space="0" w:color="auto"/>
      </w:divBdr>
    </w:div>
    <w:div w:id="958531211">
      <w:bodyDiv w:val="1"/>
      <w:marLeft w:val="0"/>
      <w:marRight w:val="0"/>
      <w:marTop w:val="0"/>
      <w:marBottom w:val="0"/>
      <w:divBdr>
        <w:top w:val="none" w:sz="0" w:space="0" w:color="auto"/>
        <w:left w:val="none" w:sz="0" w:space="0" w:color="auto"/>
        <w:bottom w:val="none" w:sz="0" w:space="0" w:color="auto"/>
        <w:right w:val="none" w:sz="0" w:space="0" w:color="auto"/>
      </w:divBdr>
      <w:divsChild>
        <w:div w:id="37975811">
          <w:marLeft w:val="547"/>
          <w:marRight w:val="0"/>
          <w:marTop w:val="0"/>
          <w:marBottom w:val="60"/>
          <w:divBdr>
            <w:top w:val="none" w:sz="0" w:space="0" w:color="auto"/>
            <w:left w:val="none" w:sz="0" w:space="0" w:color="auto"/>
            <w:bottom w:val="none" w:sz="0" w:space="0" w:color="auto"/>
            <w:right w:val="none" w:sz="0" w:space="0" w:color="auto"/>
          </w:divBdr>
        </w:div>
        <w:div w:id="1929343278">
          <w:marLeft w:val="547"/>
          <w:marRight w:val="0"/>
          <w:marTop w:val="0"/>
          <w:marBottom w:val="60"/>
          <w:divBdr>
            <w:top w:val="none" w:sz="0" w:space="0" w:color="auto"/>
            <w:left w:val="none" w:sz="0" w:space="0" w:color="auto"/>
            <w:bottom w:val="none" w:sz="0" w:space="0" w:color="auto"/>
            <w:right w:val="none" w:sz="0" w:space="0" w:color="auto"/>
          </w:divBdr>
        </w:div>
        <w:div w:id="1950889882">
          <w:marLeft w:val="547"/>
          <w:marRight w:val="0"/>
          <w:marTop w:val="0"/>
          <w:marBottom w:val="60"/>
          <w:divBdr>
            <w:top w:val="none" w:sz="0" w:space="0" w:color="auto"/>
            <w:left w:val="none" w:sz="0" w:space="0" w:color="auto"/>
            <w:bottom w:val="none" w:sz="0" w:space="0" w:color="auto"/>
            <w:right w:val="none" w:sz="0" w:space="0" w:color="auto"/>
          </w:divBdr>
        </w:div>
        <w:div w:id="1990016138">
          <w:marLeft w:val="547"/>
          <w:marRight w:val="0"/>
          <w:marTop w:val="0"/>
          <w:marBottom w:val="60"/>
          <w:divBdr>
            <w:top w:val="none" w:sz="0" w:space="0" w:color="auto"/>
            <w:left w:val="none" w:sz="0" w:space="0" w:color="auto"/>
            <w:bottom w:val="none" w:sz="0" w:space="0" w:color="auto"/>
            <w:right w:val="none" w:sz="0" w:space="0" w:color="auto"/>
          </w:divBdr>
        </w:div>
      </w:divsChild>
    </w:div>
    <w:div w:id="984093085">
      <w:bodyDiv w:val="1"/>
      <w:marLeft w:val="0"/>
      <w:marRight w:val="0"/>
      <w:marTop w:val="0"/>
      <w:marBottom w:val="0"/>
      <w:divBdr>
        <w:top w:val="none" w:sz="0" w:space="0" w:color="auto"/>
        <w:left w:val="none" w:sz="0" w:space="0" w:color="auto"/>
        <w:bottom w:val="none" w:sz="0" w:space="0" w:color="auto"/>
        <w:right w:val="none" w:sz="0" w:space="0" w:color="auto"/>
      </w:divBdr>
      <w:divsChild>
        <w:div w:id="1032459466">
          <w:marLeft w:val="446"/>
          <w:marRight w:val="0"/>
          <w:marTop w:val="0"/>
          <w:marBottom w:val="0"/>
          <w:divBdr>
            <w:top w:val="none" w:sz="0" w:space="0" w:color="auto"/>
            <w:left w:val="none" w:sz="0" w:space="0" w:color="auto"/>
            <w:bottom w:val="none" w:sz="0" w:space="0" w:color="auto"/>
            <w:right w:val="none" w:sz="0" w:space="0" w:color="auto"/>
          </w:divBdr>
        </w:div>
        <w:div w:id="1165514903">
          <w:marLeft w:val="446"/>
          <w:marRight w:val="0"/>
          <w:marTop w:val="0"/>
          <w:marBottom w:val="0"/>
          <w:divBdr>
            <w:top w:val="none" w:sz="0" w:space="0" w:color="auto"/>
            <w:left w:val="none" w:sz="0" w:space="0" w:color="auto"/>
            <w:bottom w:val="none" w:sz="0" w:space="0" w:color="auto"/>
            <w:right w:val="none" w:sz="0" w:space="0" w:color="auto"/>
          </w:divBdr>
        </w:div>
        <w:div w:id="1321927765">
          <w:marLeft w:val="446"/>
          <w:marRight w:val="0"/>
          <w:marTop w:val="0"/>
          <w:marBottom w:val="0"/>
          <w:divBdr>
            <w:top w:val="none" w:sz="0" w:space="0" w:color="auto"/>
            <w:left w:val="none" w:sz="0" w:space="0" w:color="auto"/>
            <w:bottom w:val="none" w:sz="0" w:space="0" w:color="auto"/>
            <w:right w:val="none" w:sz="0" w:space="0" w:color="auto"/>
          </w:divBdr>
        </w:div>
        <w:div w:id="1708289091">
          <w:marLeft w:val="446"/>
          <w:marRight w:val="0"/>
          <w:marTop w:val="0"/>
          <w:marBottom w:val="0"/>
          <w:divBdr>
            <w:top w:val="none" w:sz="0" w:space="0" w:color="auto"/>
            <w:left w:val="none" w:sz="0" w:space="0" w:color="auto"/>
            <w:bottom w:val="none" w:sz="0" w:space="0" w:color="auto"/>
            <w:right w:val="none" w:sz="0" w:space="0" w:color="auto"/>
          </w:divBdr>
        </w:div>
        <w:div w:id="1886065350">
          <w:marLeft w:val="446"/>
          <w:marRight w:val="0"/>
          <w:marTop w:val="0"/>
          <w:marBottom w:val="0"/>
          <w:divBdr>
            <w:top w:val="none" w:sz="0" w:space="0" w:color="auto"/>
            <w:left w:val="none" w:sz="0" w:space="0" w:color="auto"/>
            <w:bottom w:val="none" w:sz="0" w:space="0" w:color="auto"/>
            <w:right w:val="none" w:sz="0" w:space="0" w:color="auto"/>
          </w:divBdr>
        </w:div>
        <w:div w:id="2005666385">
          <w:marLeft w:val="446"/>
          <w:marRight w:val="0"/>
          <w:marTop w:val="0"/>
          <w:marBottom w:val="0"/>
          <w:divBdr>
            <w:top w:val="none" w:sz="0" w:space="0" w:color="auto"/>
            <w:left w:val="none" w:sz="0" w:space="0" w:color="auto"/>
            <w:bottom w:val="none" w:sz="0" w:space="0" w:color="auto"/>
            <w:right w:val="none" w:sz="0" w:space="0" w:color="auto"/>
          </w:divBdr>
        </w:div>
        <w:div w:id="2067142899">
          <w:marLeft w:val="446"/>
          <w:marRight w:val="0"/>
          <w:marTop w:val="0"/>
          <w:marBottom w:val="0"/>
          <w:divBdr>
            <w:top w:val="none" w:sz="0" w:space="0" w:color="auto"/>
            <w:left w:val="none" w:sz="0" w:space="0" w:color="auto"/>
            <w:bottom w:val="none" w:sz="0" w:space="0" w:color="auto"/>
            <w:right w:val="none" w:sz="0" w:space="0" w:color="auto"/>
          </w:divBdr>
        </w:div>
      </w:divsChild>
    </w:div>
    <w:div w:id="1039889457">
      <w:bodyDiv w:val="1"/>
      <w:marLeft w:val="0"/>
      <w:marRight w:val="0"/>
      <w:marTop w:val="0"/>
      <w:marBottom w:val="0"/>
      <w:divBdr>
        <w:top w:val="none" w:sz="0" w:space="0" w:color="auto"/>
        <w:left w:val="none" w:sz="0" w:space="0" w:color="auto"/>
        <w:bottom w:val="none" w:sz="0" w:space="0" w:color="auto"/>
        <w:right w:val="none" w:sz="0" w:space="0" w:color="auto"/>
      </w:divBdr>
    </w:div>
    <w:div w:id="1052341977">
      <w:bodyDiv w:val="1"/>
      <w:marLeft w:val="0"/>
      <w:marRight w:val="0"/>
      <w:marTop w:val="0"/>
      <w:marBottom w:val="0"/>
      <w:divBdr>
        <w:top w:val="none" w:sz="0" w:space="0" w:color="auto"/>
        <w:left w:val="none" w:sz="0" w:space="0" w:color="auto"/>
        <w:bottom w:val="none" w:sz="0" w:space="0" w:color="auto"/>
        <w:right w:val="none" w:sz="0" w:space="0" w:color="auto"/>
      </w:divBdr>
    </w:div>
    <w:div w:id="1059405904">
      <w:bodyDiv w:val="1"/>
      <w:marLeft w:val="0"/>
      <w:marRight w:val="0"/>
      <w:marTop w:val="0"/>
      <w:marBottom w:val="0"/>
      <w:divBdr>
        <w:top w:val="none" w:sz="0" w:space="0" w:color="auto"/>
        <w:left w:val="none" w:sz="0" w:space="0" w:color="auto"/>
        <w:bottom w:val="none" w:sz="0" w:space="0" w:color="auto"/>
        <w:right w:val="none" w:sz="0" w:space="0" w:color="auto"/>
      </w:divBdr>
    </w:div>
    <w:div w:id="1062020477">
      <w:bodyDiv w:val="1"/>
      <w:marLeft w:val="0"/>
      <w:marRight w:val="0"/>
      <w:marTop w:val="0"/>
      <w:marBottom w:val="0"/>
      <w:divBdr>
        <w:top w:val="none" w:sz="0" w:space="0" w:color="auto"/>
        <w:left w:val="none" w:sz="0" w:space="0" w:color="auto"/>
        <w:bottom w:val="none" w:sz="0" w:space="0" w:color="auto"/>
        <w:right w:val="none" w:sz="0" w:space="0" w:color="auto"/>
      </w:divBdr>
      <w:divsChild>
        <w:div w:id="184639575">
          <w:marLeft w:val="446"/>
          <w:marRight w:val="0"/>
          <w:marTop w:val="0"/>
          <w:marBottom w:val="180"/>
          <w:divBdr>
            <w:top w:val="none" w:sz="0" w:space="0" w:color="auto"/>
            <w:left w:val="none" w:sz="0" w:space="0" w:color="auto"/>
            <w:bottom w:val="none" w:sz="0" w:space="0" w:color="auto"/>
            <w:right w:val="none" w:sz="0" w:space="0" w:color="auto"/>
          </w:divBdr>
        </w:div>
        <w:div w:id="2092264742">
          <w:marLeft w:val="446"/>
          <w:marRight w:val="0"/>
          <w:marTop w:val="0"/>
          <w:marBottom w:val="180"/>
          <w:divBdr>
            <w:top w:val="none" w:sz="0" w:space="0" w:color="auto"/>
            <w:left w:val="none" w:sz="0" w:space="0" w:color="auto"/>
            <w:bottom w:val="none" w:sz="0" w:space="0" w:color="auto"/>
            <w:right w:val="none" w:sz="0" w:space="0" w:color="auto"/>
          </w:divBdr>
        </w:div>
        <w:div w:id="1296642240">
          <w:marLeft w:val="446"/>
          <w:marRight w:val="0"/>
          <w:marTop w:val="0"/>
          <w:marBottom w:val="180"/>
          <w:divBdr>
            <w:top w:val="none" w:sz="0" w:space="0" w:color="auto"/>
            <w:left w:val="none" w:sz="0" w:space="0" w:color="auto"/>
            <w:bottom w:val="none" w:sz="0" w:space="0" w:color="auto"/>
            <w:right w:val="none" w:sz="0" w:space="0" w:color="auto"/>
          </w:divBdr>
        </w:div>
      </w:divsChild>
    </w:div>
    <w:div w:id="1132135771">
      <w:bodyDiv w:val="1"/>
      <w:marLeft w:val="0"/>
      <w:marRight w:val="0"/>
      <w:marTop w:val="0"/>
      <w:marBottom w:val="0"/>
      <w:divBdr>
        <w:top w:val="none" w:sz="0" w:space="0" w:color="auto"/>
        <w:left w:val="none" w:sz="0" w:space="0" w:color="auto"/>
        <w:bottom w:val="none" w:sz="0" w:space="0" w:color="auto"/>
        <w:right w:val="none" w:sz="0" w:space="0" w:color="auto"/>
      </w:divBdr>
    </w:div>
    <w:div w:id="1145120888">
      <w:bodyDiv w:val="1"/>
      <w:marLeft w:val="0"/>
      <w:marRight w:val="0"/>
      <w:marTop w:val="0"/>
      <w:marBottom w:val="0"/>
      <w:divBdr>
        <w:top w:val="none" w:sz="0" w:space="0" w:color="auto"/>
        <w:left w:val="none" w:sz="0" w:space="0" w:color="auto"/>
        <w:bottom w:val="none" w:sz="0" w:space="0" w:color="auto"/>
        <w:right w:val="none" w:sz="0" w:space="0" w:color="auto"/>
      </w:divBdr>
      <w:divsChild>
        <w:div w:id="945042215">
          <w:marLeft w:val="216"/>
          <w:marRight w:val="0"/>
          <w:marTop w:val="0"/>
          <w:marBottom w:val="180"/>
          <w:divBdr>
            <w:top w:val="none" w:sz="0" w:space="0" w:color="auto"/>
            <w:left w:val="none" w:sz="0" w:space="0" w:color="auto"/>
            <w:bottom w:val="none" w:sz="0" w:space="0" w:color="auto"/>
            <w:right w:val="none" w:sz="0" w:space="0" w:color="auto"/>
          </w:divBdr>
        </w:div>
        <w:div w:id="1208764686">
          <w:marLeft w:val="216"/>
          <w:marRight w:val="0"/>
          <w:marTop w:val="0"/>
          <w:marBottom w:val="180"/>
          <w:divBdr>
            <w:top w:val="none" w:sz="0" w:space="0" w:color="auto"/>
            <w:left w:val="none" w:sz="0" w:space="0" w:color="auto"/>
            <w:bottom w:val="none" w:sz="0" w:space="0" w:color="auto"/>
            <w:right w:val="none" w:sz="0" w:space="0" w:color="auto"/>
          </w:divBdr>
        </w:div>
        <w:div w:id="2097053059">
          <w:marLeft w:val="216"/>
          <w:marRight w:val="0"/>
          <w:marTop w:val="0"/>
          <w:marBottom w:val="180"/>
          <w:divBdr>
            <w:top w:val="none" w:sz="0" w:space="0" w:color="auto"/>
            <w:left w:val="none" w:sz="0" w:space="0" w:color="auto"/>
            <w:bottom w:val="none" w:sz="0" w:space="0" w:color="auto"/>
            <w:right w:val="none" w:sz="0" w:space="0" w:color="auto"/>
          </w:divBdr>
        </w:div>
      </w:divsChild>
    </w:div>
    <w:div w:id="1177842857">
      <w:bodyDiv w:val="1"/>
      <w:marLeft w:val="0"/>
      <w:marRight w:val="0"/>
      <w:marTop w:val="0"/>
      <w:marBottom w:val="0"/>
      <w:divBdr>
        <w:top w:val="none" w:sz="0" w:space="0" w:color="auto"/>
        <w:left w:val="none" w:sz="0" w:space="0" w:color="auto"/>
        <w:bottom w:val="none" w:sz="0" w:space="0" w:color="auto"/>
        <w:right w:val="none" w:sz="0" w:space="0" w:color="auto"/>
      </w:divBdr>
      <w:divsChild>
        <w:div w:id="959527529">
          <w:marLeft w:val="446"/>
          <w:marRight w:val="0"/>
          <w:marTop w:val="0"/>
          <w:marBottom w:val="0"/>
          <w:divBdr>
            <w:top w:val="none" w:sz="0" w:space="0" w:color="auto"/>
            <w:left w:val="none" w:sz="0" w:space="0" w:color="auto"/>
            <w:bottom w:val="none" w:sz="0" w:space="0" w:color="auto"/>
            <w:right w:val="none" w:sz="0" w:space="0" w:color="auto"/>
          </w:divBdr>
        </w:div>
        <w:div w:id="1000424021">
          <w:marLeft w:val="446"/>
          <w:marRight w:val="0"/>
          <w:marTop w:val="0"/>
          <w:marBottom w:val="0"/>
          <w:divBdr>
            <w:top w:val="none" w:sz="0" w:space="0" w:color="auto"/>
            <w:left w:val="none" w:sz="0" w:space="0" w:color="auto"/>
            <w:bottom w:val="none" w:sz="0" w:space="0" w:color="auto"/>
            <w:right w:val="none" w:sz="0" w:space="0" w:color="auto"/>
          </w:divBdr>
        </w:div>
        <w:div w:id="1934387766">
          <w:marLeft w:val="446"/>
          <w:marRight w:val="0"/>
          <w:marTop w:val="0"/>
          <w:marBottom w:val="0"/>
          <w:divBdr>
            <w:top w:val="none" w:sz="0" w:space="0" w:color="auto"/>
            <w:left w:val="none" w:sz="0" w:space="0" w:color="auto"/>
            <w:bottom w:val="none" w:sz="0" w:space="0" w:color="auto"/>
            <w:right w:val="none" w:sz="0" w:space="0" w:color="auto"/>
          </w:divBdr>
        </w:div>
      </w:divsChild>
    </w:div>
    <w:div w:id="1213157170">
      <w:bodyDiv w:val="1"/>
      <w:marLeft w:val="0"/>
      <w:marRight w:val="0"/>
      <w:marTop w:val="0"/>
      <w:marBottom w:val="0"/>
      <w:divBdr>
        <w:top w:val="none" w:sz="0" w:space="0" w:color="auto"/>
        <w:left w:val="none" w:sz="0" w:space="0" w:color="auto"/>
        <w:bottom w:val="none" w:sz="0" w:space="0" w:color="auto"/>
        <w:right w:val="none" w:sz="0" w:space="0" w:color="auto"/>
      </w:divBdr>
    </w:div>
    <w:div w:id="1240359989">
      <w:bodyDiv w:val="1"/>
      <w:marLeft w:val="0"/>
      <w:marRight w:val="0"/>
      <w:marTop w:val="0"/>
      <w:marBottom w:val="0"/>
      <w:divBdr>
        <w:top w:val="none" w:sz="0" w:space="0" w:color="auto"/>
        <w:left w:val="none" w:sz="0" w:space="0" w:color="auto"/>
        <w:bottom w:val="none" w:sz="0" w:space="0" w:color="auto"/>
        <w:right w:val="none" w:sz="0" w:space="0" w:color="auto"/>
      </w:divBdr>
    </w:div>
    <w:div w:id="1242253587">
      <w:bodyDiv w:val="1"/>
      <w:marLeft w:val="0"/>
      <w:marRight w:val="0"/>
      <w:marTop w:val="0"/>
      <w:marBottom w:val="0"/>
      <w:divBdr>
        <w:top w:val="none" w:sz="0" w:space="0" w:color="auto"/>
        <w:left w:val="none" w:sz="0" w:space="0" w:color="auto"/>
        <w:bottom w:val="none" w:sz="0" w:space="0" w:color="auto"/>
        <w:right w:val="none" w:sz="0" w:space="0" w:color="auto"/>
      </w:divBdr>
    </w:div>
    <w:div w:id="1245185358">
      <w:bodyDiv w:val="1"/>
      <w:marLeft w:val="0"/>
      <w:marRight w:val="0"/>
      <w:marTop w:val="0"/>
      <w:marBottom w:val="0"/>
      <w:divBdr>
        <w:top w:val="none" w:sz="0" w:space="0" w:color="auto"/>
        <w:left w:val="none" w:sz="0" w:space="0" w:color="auto"/>
        <w:bottom w:val="none" w:sz="0" w:space="0" w:color="auto"/>
        <w:right w:val="none" w:sz="0" w:space="0" w:color="auto"/>
      </w:divBdr>
      <w:divsChild>
        <w:div w:id="1097558038">
          <w:marLeft w:val="0"/>
          <w:marRight w:val="0"/>
          <w:marTop w:val="0"/>
          <w:marBottom w:val="0"/>
          <w:divBdr>
            <w:top w:val="none" w:sz="0" w:space="0" w:color="auto"/>
            <w:left w:val="none" w:sz="0" w:space="0" w:color="auto"/>
            <w:bottom w:val="none" w:sz="0" w:space="0" w:color="auto"/>
            <w:right w:val="none" w:sz="0" w:space="0" w:color="auto"/>
          </w:divBdr>
          <w:divsChild>
            <w:div w:id="746002118">
              <w:marLeft w:val="0"/>
              <w:marRight w:val="0"/>
              <w:marTop w:val="0"/>
              <w:marBottom w:val="0"/>
              <w:divBdr>
                <w:top w:val="none" w:sz="0" w:space="0" w:color="auto"/>
                <w:left w:val="none" w:sz="0" w:space="0" w:color="auto"/>
                <w:bottom w:val="none" w:sz="0" w:space="0" w:color="auto"/>
                <w:right w:val="none" w:sz="0" w:space="0" w:color="auto"/>
              </w:divBdr>
              <w:divsChild>
                <w:div w:id="1550146104">
                  <w:marLeft w:val="0"/>
                  <w:marRight w:val="0"/>
                  <w:marTop w:val="0"/>
                  <w:marBottom w:val="0"/>
                  <w:divBdr>
                    <w:top w:val="none" w:sz="0" w:space="0" w:color="auto"/>
                    <w:left w:val="none" w:sz="0" w:space="0" w:color="auto"/>
                    <w:bottom w:val="none" w:sz="0" w:space="0" w:color="auto"/>
                    <w:right w:val="none" w:sz="0" w:space="0" w:color="auto"/>
                  </w:divBdr>
                  <w:divsChild>
                    <w:div w:id="2067289820">
                      <w:marLeft w:val="0"/>
                      <w:marRight w:val="0"/>
                      <w:marTop w:val="0"/>
                      <w:marBottom w:val="0"/>
                      <w:divBdr>
                        <w:top w:val="none" w:sz="0" w:space="0" w:color="auto"/>
                        <w:left w:val="none" w:sz="0" w:space="0" w:color="auto"/>
                        <w:bottom w:val="none" w:sz="0" w:space="0" w:color="auto"/>
                        <w:right w:val="none" w:sz="0" w:space="0" w:color="auto"/>
                      </w:divBdr>
                      <w:divsChild>
                        <w:div w:id="358090509">
                          <w:marLeft w:val="0"/>
                          <w:marRight w:val="0"/>
                          <w:marTop w:val="0"/>
                          <w:marBottom w:val="0"/>
                          <w:divBdr>
                            <w:top w:val="none" w:sz="0" w:space="0" w:color="auto"/>
                            <w:left w:val="none" w:sz="0" w:space="0" w:color="auto"/>
                            <w:bottom w:val="none" w:sz="0" w:space="0" w:color="auto"/>
                            <w:right w:val="none" w:sz="0" w:space="0" w:color="auto"/>
                          </w:divBdr>
                          <w:divsChild>
                            <w:div w:id="273100213">
                              <w:marLeft w:val="0"/>
                              <w:marRight w:val="0"/>
                              <w:marTop w:val="0"/>
                              <w:marBottom w:val="0"/>
                              <w:divBdr>
                                <w:top w:val="none" w:sz="0" w:space="0" w:color="auto"/>
                                <w:left w:val="none" w:sz="0" w:space="0" w:color="auto"/>
                                <w:bottom w:val="none" w:sz="0" w:space="0" w:color="auto"/>
                                <w:right w:val="none" w:sz="0" w:space="0" w:color="auto"/>
                              </w:divBdr>
                              <w:divsChild>
                                <w:div w:id="6410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11211">
      <w:bodyDiv w:val="1"/>
      <w:marLeft w:val="0"/>
      <w:marRight w:val="0"/>
      <w:marTop w:val="0"/>
      <w:marBottom w:val="0"/>
      <w:divBdr>
        <w:top w:val="none" w:sz="0" w:space="0" w:color="auto"/>
        <w:left w:val="none" w:sz="0" w:space="0" w:color="auto"/>
        <w:bottom w:val="none" w:sz="0" w:space="0" w:color="auto"/>
        <w:right w:val="none" w:sz="0" w:space="0" w:color="auto"/>
      </w:divBdr>
      <w:divsChild>
        <w:div w:id="1227302012">
          <w:marLeft w:val="0"/>
          <w:marRight w:val="0"/>
          <w:marTop w:val="0"/>
          <w:marBottom w:val="180"/>
          <w:divBdr>
            <w:top w:val="none" w:sz="0" w:space="0" w:color="auto"/>
            <w:left w:val="none" w:sz="0" w:space="0" w:color="auto"/>
            <w:bottom w:val="none" w:sz="0" w:space="0" w:color="auto"/>
            <w:right w:val="none" w:sz="0" w:space="0" w:color="auto"/>
          </w:divBdr>
        </w:div>
      </w:divsChild>
    </w:div>
    <w:div w:id="1313486514">
      <w:bodyDiv w:val="1"/>
      <w:marLeft w:val="0"/>
      <w:marRight w:val="0"/>
      <w:marTop w:val="0"/>
      <w:marBottom w:val="0"/>
      <w:divBdr>
        <w:top w:val="none" w:sz="0" w:space="0" w:color="auto"/>
        <w:left w:val="none" w:sz="0" w:space="0" w:color="auto"/>
        <w:bottom w:val="none" w:sz="0" w:space="0" w:color="auto"/>
        <w:right w:val="none" w:sz="0" w:space="0" w:color="auto"/>
      </w:divBdr>
    </w:div>
    <w:div w:id="1335763845">
      <w:bodyDiv w:val="1"/>
      <w:marLeft w:val="0"/>
      <w:marRight w:val="0"/>
      <w:marTop w:val="0"/>
      <w:marBottom w:val="0"/>
      <w:divBdr>
        <w:top w:val="none" w:sz="0" w:space="0" w:color="auto"/>
        <w:left w:val="none" w:sz="0" w:space="0" w:color="auto"/>
        <w:bottom w:val="none" w:sz="0" w:space="0" w:color="auto"/>
        <w:right w:val="none" w:sz="0" w:space="0" w:color="auto"/>
      </w:divBdr>
    </w:div>
    <w:div w:id="1382750947">
      <w:bodyDiv w:val="1"/>
      <w:marLeft w:val="0"/>
      <w:marRight w:val="0"/>
      <w:marTop w:val="0"/>
      <w:marBottom w:val="0"/>
      <w:divBdr>
        <w:top w:val="none" w:sz="0" w:space="0" w:color="auto"/>
        <w:left w:val="none" w:sz="0" w:space="0" w:color="auto"/>
        <w:bottom w:val="none" w:sz="0" w:space="0" w:color="auto"/>
        <w:right w:val="none" w:sz="0" w:space="0" w:color="auto"/>
      </w:divBdr>
    </w:div>
    <w:div w:id="1454860179">
      <w:bodyDiv w:val="1"/>
      <w:marLeft w:val="0"/>
      <w:marRight w:val="0"/>
      <w:marTop w:val="0"/>
      <w:marBottom w:val="0"/>
      <w:divBdr>
        <w:top w:val="none" w:sz="0" w:space="0" w:color="auto"/>
        <w:left w:val="none" w:sz="0" w:space="0" w:color="auto"/>
        <w:bottom w:val="none" w:sz="0" w:space="0" w:color="auto"/>
        <w:right w:val="none" w:sz="0" w:space="0" w:color="auto"/>
      </w:divBdr>
      <w:divsChild>
        <w:div w:id="1517184917">
          <w:marLeft w:val="0"/>
          <w:marRight w:val="0"/>
          <w:marTop w:val="0"/>
          <w:marBottom w:val="0"/>
          <w:divBdr>
            <w:top w:val="single" w:sz="2" w:space="0" w:color="E5E7EB"/>
            <w:left w:val="single" w:sz="2" w:space="0" w:color="E5E7EB"/>
            <w:bottom w:val="single" w:sz="2" w:space="0" w:color="E5E7EB"/>
            <w:right w:val="single" w:sz="2" w:space="0" w:color="E5E7EB"/>
          </w:divBdr>
        </w:div>
        <w:div w:id="2091459605">
          <w:marLeft w:val="0"/>
          <w:marRight w:val="0"/>
          <w:marTop w:val="0"/>
          <w:marBottom w:val="0"/>
          <w:divBdr>
            <w:top w:val="single" w:sz="2" w:space="0" w:color="E5E7EB"/>
            <w:left w:val="single" w:sz="2" w:space="0" w:color="E5E7EB"/>
            <w:bottom w:val="single" w:sz="2" w:space="0" w:color="E5E7EB"/>
            <w:right w:val="single" w:sz="2" w:space="0" w:color="E5E7EB"/>
          </w:divBdr>
          <w:divsChild>
            <w:div w:id="531454628">
              <w:marLeft w:val="0"/>
              <w:marRight w:val="0"/>
              <w:marTop w:val="0"/>
              <w:marBottom w:val="0"/>
              <w:divBdr>
                <w:top w:val="single" w:sz="2" w:space="0" w:color="E5E7EB"/>
                <w:left w:val="single" w:sz="2" w:space="0" w:color="E5E7EB"/>
                <w:bottom w:val="single" w:sz="2" w:space="0" w:color="E5E7EB"/>
                <w:right w:val="single" w:sz="2" w:space="0" w:color="E5E7EB"/>
              </w:divBdr>
            </w:div>
            <w:div w:id="1854565940">
              <w:marLeft w:val="0"/>
              <w:marRight w:val="0"/>
              <w:marTop w:val="0"/>
              <w:marBottom w:val="0"/>
              <w:divBdr>
                <w:top w:val="single" w:sz="2" w:space="0" w:color="E5E7EB"/>
                <w:left w:val="single" w:sz="2" w:space="0" w:color="E5E7EB"/>
                <w:bottom w:val="single" w:sz="2" w:space="0" w:color="E5E7EB"/>
                <w:right w:val="single" w:sz="2" w:space="0" w:color="E5E7EB"/>
              </w:divBdr>
            </w:div>
            <w:div w:id="2020110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2697826">
      <w:bodyDiv w:val="1"/>
      <w:marLeft w:val="0"/>
      <w:marRight w:val="0"/>
      <w:marTop w:val="0"/>
      <w:marBottom w:val="0"/>
      <w:divBdr>
        <w:top w:val="none" w:sz="0" w:space="0" w:color="auto"/>
        <w:left w:val="none" w:sz="0" w:space="0" w:color="auto"/>
        <w:bottom w:val="none" w:sz="0" w:space="0" w:color="auto"/>
        <w:right w:val="none" w:sz="0" w:space="0" w:color="auto"/>
      </w:divBdr>
    </w:div>
    <w:div w:id="1506288395">
      <w:bodyDiv w:val="1"/>
      <w:marLeft w:val="0"/>
      <w:marRight w:val="0"/>
      <w:marTop w:val="0"/>
      <w:marBottom w:val="0"/>
      <w:divBdr>
        <w:top w:val="none" w:sz="0" w:space="0" w:color="auto"/>
        <w:left w:val="none" w:sz="0" w:space="0" w:color="auto"/>
        <w:bottom w:val="none" w:sz="0" w:space="0" w:color="auto"/>
        <w:right w:val="none" w:sz="0" w:space="0" w:color="auto"/>
      </w:divBdr>
    </w:div>
    <w:div w:id="1531525676">
      <w:bodyDiv w:val="1"/>
      <w:marLeft w:val="0"/>
      <w:marRight w:val="0"/>
      <w:marTop w:val="0"/>
      <w:marBottom w:val="0"/>
      <w:divBdr>
        <w:top w:val="none" w:sz="0" w:space="0" w:color="auto"/>
        <w:left w:val="none" w:sz="0" w:space="0" w:color="auto"/>
        <w:bottom w:val="none" w:sz="0" w:space="0" w:color="auto"/>
        <w:right w:val="none" w:sz="0" w:space="0" w:color="auto"/>
      </w:divBdr>
    </w:div>
    <w:div w:id="1547524224">
      <w:bodyDiv w:val="1"/>
      <w:marLeft w:val="0"/>
      <w:marRight w:val="0"/>
      <w:marTop w:val="0"/>
      <w:marBottom w:val="0"/>
      <w:divBdr>
        <w:top w:val="none" w:sz="0" w:space="0" w:color="auto"/>
        <w:left w:val="none" w:sz="0" w:space="0" w:color="auto"/>
        <w:bottom w:val="none" w:sz="0" w:space="0" w:color="auto"/>
        <w:right w:val="none" w:sz="0" w:space="0" w:color="auto"/>
      </w:divBdr>
      <w:divsChild>
        <w:div w:id="1677413861">
          <w:marLeft w:val="0"/>
          <w:marRight w:val="0"/>
          <w:marTop w:val="0"/>
          <w:marBottom w:val="180"/>
          <w:divBdr>
            <w:top w:val="none" w:sz="0" w:space="0" w:color="auto"/>
            <w:left w:val="none" w:sz="0" w:space="0" w:color="auto"/>
            <w:bottom w:val="none" w:sz="0" w:space="0" w:color="auto"/>
            <w:right w:val="none" w:sz="0" w:space="0" w:color="auto"/>
          </w:divBdr>
        </w:div>
      </w:divsChild>
    </w:div>
    <w:div w:id="1582371057">
      <w:bodyDiv w:val="1"/>
      <w:marLeft w:val="0"/>
      <w:marRight w:val="0"/>
      <w:marTop w:val="0"/>
      <w:marBottom w:val="0"/>
      <w:divBdr>
        <w:top w:val="none" w:sz="0" w:space="0" w:color="auto"/>
        <w:left w:val="none" w:sz="0" w:space="0" w:color="auto"/>
        <w:bottom w:val="none" w:sz="0" w:space="0" w:color="auto"/>
        <w:right w:val="none" w:sz="0" w:space="0" w:color="auto"/>
      </w:divBdr>
    </w:div>
    <w:div w:id="1622414689">
      <w:bodyDiv w:val="1"/>
      <w:marLeft w:val="0"/>
      <w:marRight w:val="0"/>
      <w:marTop w:val="0"/>
      <w:marBottom w:val="0"/>
      <w:divBdr>
        <w:top w:val="none" w:sz="0" w:space="0" w:color="auto"/>
        <w:left w:val="none" w:sz="0" w:space="0" w:color="auto"/>
        <w:bottom w:val="none" w:sz="0" w:space="0" w:color="auto"/>
        <w:right w:val="none" w:sz="0" w:space="0" w:color="auto"/>
      </w:divBdr>
      <w:divsChild>
        <w:div w:id="1403215794">
          <w:marLeft w:val="0"/>
          <w:marRight w:val="0"/>
          <w:marTop w:val="0"/>
          <w:marBottom w:val="180"/>
          <w:divBdr>
            <w:top w:val="none" w:sz="0" w:space="0" w:color="auto"/>
            <w:left w:val="none" w:sz="0" w:space="0" w:color="auto"/>
            <w:bottom w:val="none" w:sz="0" w:space="0" w:color="auto"/>
            <w:right w:val="none" w:sz="0" w:space="0" w:color="auto"/>
          </w:divBdr>
        </w:div>
      </w:divsChild>
    </w:div>
    <w:div w:id="1623221848">
      <w:bodyDiv w:val="1"/>
      <w:marLeft w:val="0"/>
      <w:marRight w:val="0"/>
      <w:marTop w:val="0"/>
      <w:marBottom w:val="0"/>
      <w:divBdr>
        <w:top w:val="none" w:sz="0" w:space="0" w:color="auto"/>
        <w:left w:val="none" w:sz="0" w:space="0" w:color="auto"/>
        <w:bottom w:val="none" w:sz="0" w:space="0" w:color="auto"/>
        <w:right w:val="none" w:sz="0" w:space="0" w:color="auto"/>
      </w:divBdr>
      <w:divsChild>
        <w:div w:id="994651355">
          <w:marLeft w:val="446"/>
          <w:marRight w:val="0"/>
          <w:marTop w:val="0"/>
          <w:marBottom w:val="180"/>
          <w:divBdr>
            <w:top w:val="none" w:sz="0" w:space="0" w:color="auto"/>
            <w:left w:val="none" w:sz="0" w:space="0" w:color="auto"/>
            <w:bottom w:val="none" w:sz="0" w:space="0" w:color="auto"/>
            <w:right w:val="none" w:sz="0" w:space="0" w:color="auto"/>
          </w:divBdr>
        </w:div>
        <w:div w:id="1317148031">
          <w:marLeft w:val="446"/>
          <w:marRight w:val="0"/>
          <w:marTop w:val="0"/>
          <w:marBottom w:val="180"/>
          <w:divBdr>
            <w:top w:val="none" w:sz="0" w:space="0" w:color="auto"/>
            <w:left w:val="none" w:sz="0" w:space="0" w:color="auto"/>
            <w:bottom w:val="none" w:sz="0" w:space="0" w:color="auto"/>
            <w:right w:val="none" w:sz="0" w:space="0" w:color="auto"/>
          </w:divBdr>
        </w:div>
        <w:div w:id="1499690968">
          <w:marLeft w:val="446"/>
          <w:marRight w:val="0"/>
          <w:marTop w:val="0"/>
          <w:marBottom w:val="180"/>
          <w:divBdr>
            <w:top w:val="none" w:sz="0" w:space="0" w:color="auto"/>
            <w:left w:val="none" w:sz="0" w:space="0" w:color="auto"/>
            <w:bottom w:val="none" w:sz="0" w:space="0" w:color="auto"/>
            <w:right w:val="none" w:sz="0" w:space="0" w:color="auto"/>
          </w:divBdr>
        </w:div>
      </w:divsChild>
    </w:div>
    <w:div w:id="1628974669">
      <w:bodyDiv w:val="1"/>
      <w:marLeft w:val="0"/>
      <w:marRight w:val="0"/>
      <w:marTop w:val="0"/>
      <w:marBottom w:val="0"/>
      <w:divBdr>
        <w:top w:val="none" w:sz="0" w:space="0" w:color="auto"/>
        <w:left w:val="none" w:sz="0" w:space="0" w:color="auto"/>
        <w:bottom w:val="none" w:sz="0" w:space="0" w:color="auto"/>
        <w:right w:val="none" w:sz="0" w:space="0" w:color="auto"/>
      </w:divBdr>
      <w:divsChild>
        <w:div w:id="348874395">
          <w:marLeft w:val="446"/>
          <w:marRight w:val="0"/>
          <w:marTop w:val="0"/>
          <w:marBottom w:val="180"/>
          <w:divBdr>
            <w:top w:val="none" w:sz="0" w:space="0" w:color="auto"/>
            <w:left w:val="none" w:sz="0" w:space="0" w:color="auto"/>
            <w:bottom w:val="none" w:sz="0" w:space="0" w:color="auto"/>
            <w:right w:val="none" w:sz="0" w:space="0" w:color="auto"/>
          </w:divBdr>
        </w:div>
        <w:div w:id="1025323109">
          <w:marLeft w:val="446"/>
          <w:marRight w:val="0"/>
          <w:marTop w:val="0"/>
          <w:marBottom w:val="180"/>
          <w:divBdr>
            <w:top w:val="none" w:sz="0" w:space="0" w:color="auto"/>
            <w:left w:val="none" w:sz="0" w:space="0" w:color="auto"/>
            <w:bottom w:val="none" w:sz="0" w:space="0" w:color="auto"/>
            <w:right w:val="none" w:sz="0" w:space="0" w:color="auto"/>
          </w:divBdr>
        </w:div>
        <w:div w:id="2014649639">
          <w:marLeft w:val="446"/>
          <w:marRight w:val="0"/>
          <w:marTop w:val="0"/>
          <w:marBottom w:val="180"/>
          <w:divBdr>
            <w:top w:val="none" w:sz="0" w:space="0" w:color="auto"/>
            <w:left w:val="none" w:sz="0" w:space="0" w:color="auto"/>
            <w:bottom w:val="none" w:sz="0" w:space="0" w:color="auto"/>
            <w:right w:val="none" w:sz="0" w:space="0" w:color="auto"/>
          </w:divBdr>
        </w:div>
        <w:div w:id="2146391760">
          <w:marLeft w:val="446"/>
          <w:marRight w:val="0"/>
          <w:marTop w:val="0"/>
          <w:marBottom w:val="180"/>
          <w:divBdr>
            <w:top w:val="none" w:sz="0" w:space="0" w:color="auto"/>
            <w:left w:val="none" w:sz="0" w:space="0" w:color="auto"/>
            <w:bottom w:val="none" w:sz="0" w:space="0" w:color="auto"/>
            <w:right w:val="none" w:sz="0" w:space="0" w:color="auto"/>
          </w:divBdr>
        </w:div>
      </w:divsChild>
    </w:div>
    <w:div w:id="1692485234">
      <w:bodyDiv w:val="1"/>
      <w:marLeft w:val="0"/>
      <w:marRight w:val="0"/>
      <w:marTop w:val="0"/>
      <w:marBottom w:val="0"/>
      <w:divBdr>
        <w:top w:val="none" w:sz="0" w:space="0" w:color="auto"/>
        <w:left w:val="none" w:sz="0" w:space="0" w:color="auto"/>
        <w:bottom w:val="none" w:sz="0" w:space="0" w:color="auto"/>
        <w:right w:val="none" w:sz="0" w:space="0" w:color="auto"/>
      </w:divBdr>
      <w:divsChild>
        <w:div w:id="1448430640">
          <w:marLeft w:val="994"/>
          <w:marRight w:val="0"/>
          <w:marTop w:val="0"/>
          <w:marBottom w:val="0"/>
          <w:divBdr>
            <w:top w:val="none" w:sz="0" w:space="0" w:color="auto"/>
            <w:left w:val="none" w:sz="0" w:space="0" w:color="auto"/>
            <w:bottom w:val="none" w:sz="0" w:space="0" w:color="auto"/>
            <w:right w:val="none" w:sz="0" w:space="0" w:color="auto"/>
          </w:divBdr>
        </w:div>
      </w:divsChild>
    </w:div>
    <w:div w:id="1699163429">
      <w:bodyDiv w:val="1"/>
      <w:marLeft w:val="0"/>
      <w:marRight w:val="0"/>
      <w:marTop w:val="0"/>
      <w:marBottom w:val="0"/>
      <w:divBdr>
        <w:top w:val="none" w:sz="0" w:space="0" w:color="auto"/>
        <w:left w:val="none" w:sz="0" w:space="0" w:color="auto"/>
        <w:bottom w:val="none" w:sz="0" w:space="0" w:color="auto"/>
        <w:right w:val="none" w:sz="0" w:space="0" w:color="auto"/>
      </w:divBdr>
      <w:divsChild>
        <w:div w:id="1607926306">
          <w:marLeft w:val="0"/>
          <w:marRight w:val="0"/>
          <w:marTop w:val="0"/>
          <w:marBottom w:val="180"/>
          <w:divBdr>
            <w:top w:val="none" w:sz="0" w:space="0" w:color="auto"/>
            <w:left w:val="none" w:sz="0" w:space="0" w:color="auto"/>
            <w:bottom w:val="none" w:sz="0" w:space="0" w:color="auto"/>
            <w:right w:val="none" w:sz="0" w:space="0" w:color="auto"/>
          </w:divBdr>
        </w:div>
      </w:divsChild>
    </w:div>
    <w:div w:id="1730227057">
      <w:bodyDiv w:val="1"/>
      <w:marLeft w:val="0"/>
      <w:marRight w:val="0"/>
      <w:marTop w:val="0"/>
      <w:marBottom w:val="0"/>
      <w:divBdr>
        <w:top w:val="none" w:sz="0" w:space="0" w:color="auto"/>
        <w:left w:val="none" w:sz="0" w:space="0" w:color="auto"/>
        <w:bottom w:val="none" w:sz="0" w:space="0" w:color="auto"/>
        <w:right w:val="none" w:sz="0" w:space="0" w:color="auto"/>
      </w:divBdr>
    </w:div>
    <w:div w:id="1736079649">
      <w:bodyDiv w:val="1"/>
      <w:marLeft w:val="0"/>
      <w:marRight w:val="0"/>
      <w:marTop w:val="0"/>
      <w:marBottom w:val="0"/>
      <w:divBdr>
        <w:top w:val="none" w:sz="0" w:space="0" w:color="auto"/>
        <w:left w:val="none" w:sz="0" w:space="0" w:color="auto"/>
        <w:bottom w:val="none" w:sz="0" w:space="0" w:color="auto"/>
        <w:right w:val="none" w:sz="0" w:space="0" w:color="auto"/>
      </w:divBdr>
      <w:divsChild>
        <w:div w:id="1126849355">
          <w:marLeft w:val="994"/>
          <w:marRight w:val="0"/>
          <w:marTop w:val="0"/>
          <w:marBottom w:val="0"/>
          <w:divBdr>
            <w:top w:val="none" w:sz="0" w:space="0" w:color="auto"/>
            <w:left w:val="none" w:sz="0" w:space="0" w:color="auto"/>
            <w:bottom w:val="none" w:sz="0" w:space="0" w:color="auto"/>
            <w:right w:val="none" w:sz="0" w:space="0" w:color="auto"/>
          </w:divBdr>
        </w:div>
      </w:divsChild>
    </w:div>
    <w:div w:id="1738555692">
      <w:bodyDiv w:val="1"/>
      <w:marLeft w:val="0"/>
      <w:marRight w:val="0"/>
      <w:marTop w:val="0"/>
      <w:marBottom w:val="0"/>
      <w:divBdr>
        <w:top w:val="none" w:sz="0" w:space="0" w:color="auto"/>
        <w:left w:val="none" w:sz="0" w:space="0" w:color="auto"/>
        <w:bottom w:val="none" w:sz="0" w:space="0" w:color="auto"/>
        <w:right w:val="none" w:sz="0" w:space="0" w:color="auto"/>
      </w:divBdr>
    </w:div>
    <w:div w:id="1744253009">
      <w:bodyDiv w:val="1"/>
      <w:marLeft w:val="0"/>
      <w:marRight w:val="0"/>
      <w:marTop w:val="0"/>
      <w:marBottom w:val="0"/>
      <w:divBdr>
        <w:top w:val="none" w:sz="0" w:space="0" w:color="auto"/>
        <w:left w:val="none" w:sz="0" w:space="0" w:color="auto"/>
        <w:bottom w:val="none" w:sz="0" w:space="0" w:color="auto"/>
        <w:right w:val="none" w:sz="0" w:space="0" w:color="auto"/>
      </w:divBdr>
      <w:divsChild>
        <w:div w:id="282539958">
          <w:marLeft w:val="446"/>
          <w:marRight w:val="0"/>
          <w:marTop w:val="0"/>
          <w:marBottom w:val="180"/>
          <w:divBdr>
            <w:top w:val="none" w:sz="0" w:space="0" w:color="auto"/>
            <w:left w:val="none" w:sz="0" w:space="0" w:color="auto"/>
            <w:bottom w:val="none" w:sz="0" w:space="0" w:color="auto"/>
            <w:right w:val="none" w:sz="0" w:space="0" w:color="auto"/>
          </w:divBdr>
        </w:div>
        <w:div w:id="1892106334">
          <w:marLeft w:val="446"/>
          <w:marRight w:val="0"/>
          <w:marTop w:val="0"/>
          <w:marBottom w:val="180"/>
          <w:divBdr>
            <w:top w:val="none" w:sz="0" w:space="0" w:color="auto"/>
            <w:left w:val="none" w:sz="0" w:space="0" w:color="auto"/>
            <w:bottom w:val="none" w:sz="0" w:space="0" w:color="auto"/>
            <w:right w:val="none" w:sz="0" w:space="0" w:color="auto"/>
          </w:divBdr>
        </w:div>
      </w:divsChild>
    </w:div>
    <w:div w:id="1772316661">
      <w:bodyDiv w:val="1"/>
      <w:marLeft w:val="0"/>
      <w:marRight w:val="0"/>
      <w:marTop w:val="0"/>
      <w:marBottom w:val="0"/>
      <w:divBdr>
        <w:top w:val="none" w:sz="0" w:space="0" w:color="auto"/>
        <w:left w:val="none" w:sz="0" w:space="0" w:color="auto"/>
        <w:bottom w:val="none" w:sz="0" w:space="0" w:color="auto"/>
        <w:right w:val="none" w:sz="0" w:space="0" w:color="auto"/>
      </w:divBdr>
    </w:div>
    <w:div w:id="1797597715">
      <w:bodyDiv w:val="1"/>
      <w:marLeft w:val="0"/>
      <w:marRight w:val="0"/>
      <w:marTop w:val="0"/>
      <w:marBottom w:val="0"/>
      <w:divBdr>
        <w:top w:val="none" w:sz="0" w:space="0" w:color="auto"/>
        <w:left w:val="none" w:sz="0" w:space="0" w:color="auto"/>
        <w:bottom w:val="none" w:sz="0" w:space="0" w:color="auto"/>
        <w:right w:val="none" w:sz="0" w:space="0" w:color="auto"/>
      </w:divBdr>
      <w:divsChild>
        <w:div w:id="1979870545">
          <w:marLeft w:val="274"/>
          <w:marRight w:val="0"/>
          <w:marTop w:val="0"/>
          <w:marBottom w:val="0"/>
          <w:divBdr>
            <w:top w:val="none" w:sz="0" w:space="0" w:color="auto"/>
            <w:left w:val="none" w:sz="0" w:space="0" w:color="auto"/>
            <w:bottom w:val="none" w:sz="0" w:space="0" w:color="auto"/>
            <w:right w:val="none" w:sz="0" w:space="0" w:color="auto"/>
          </w:divBdr>
        </w:div>
      </w:divsChild>
    </w:div>
    <w:div w:id="1800685828">
      <w:bodyDiv w:val="1"/>
      <w:marLeft w:val="0"/>
      <w:marRight w:val="0"/>
      <w:marTop w:val="0"/>
      <w:marBottom w:val="0"/>
      <w:divBdr>
        <w:top w:val="none" w:sz="0" w:space="0" w:color="auto"/>
        <w:left w:val="none" w:sz="0" w:space="0" w:color="auto"/>
        <w:bottom w:val="none" w:sz="0" w:space="0" w:color="auto"/>
        <w:right w:val="none" w:sz="0" w:space="0" w:color="auto"/>
      </w:divBdr>
      <w:divsChild>
        <w:div w:id="1574001776">
          <w:marLeft w:val="994"/>
          <w:marRight w:val="0"/>
          <w:marTop w:val="0"/>
          <w:marBottom w:val="0"/>
          <w:divBdr>
            <w:top w:val="none" w:sz="0" w:space="0" w:color="auto"/>
            <w:left w:val="none" w:sz="0" w:space="0" w:color="auto"/>
            <w:bottom w:val="none" w:sz="0" w:space="0" w:color="auto"/>
            <w:right w:val="none" w:sz="0" w:space="0" w:color="auto"/>
          </w:divBdr>
        </w:div>
      </w:divsChild>
    </w:div>
    <w:div w:id="1803303179">
      <w:bodyDiv w:val="1"/>
      <w:marLeft w:val="0"/>
      <w:marRight w:val="0"/>
      <w:marTop w:val="0"/>
      <w:marBottom w:val="0"/>
      <w:divBdr>
        <w:top w:val="none" w:sz="0" w:space="0" w:color="auto"/>
        <w:left w:val="none" w:sz="0" w:space="0" w:color="auto"/>
        <w:bottom w:val="none" w:sz="0" w:space="0" w:color="auto"/>
        <w:right w:val="none" w:sz="0" w:space="0" w:color="auto"/>
      </w:divBdr>
    </w:div>
    <w:div w:id="1848057242">
      <w:bodyDiv w:val="1"/>
      <w:marLeft w:val="0"/>
      <w:marRight w:val="0"/>
      <w:marTop w:val="0"/>
      <w:marBottom w:val="0"/>
      <w:divBdr>
        <w:top w:val="none" w:sz="0" w:space="0" w:color="auto"/>
        <w:left w:val="none" w:sz="0" w:space="0" w:color="auto"/>
        <w:bottom w:val="none" w:sz="0" w:space="0" w:color="auto"/>
        <w:right w:val="none" w:sz="0" w:space="0" w:color="auto"/>
      </w:divBdr>
      <w:divsChild>
        <w:div w:id="741873844">
          <w:marLeft w:val="446"/>
          <w:marRight w:val="0"/>
          <w:marTop w:val="0"/>
          <w:marBottom w:val="180"/>
          <w:divBdr>
            <w:top w:val="none" w:sz="0" w:space="0" w:color="auto"/>
            <w:left w:val="none" w:sz="0" w:space="0" w:color="auto"/>
            <w:bottom w:val="none" w:sz="0" w:space="0" w:color="auto"/>
            <w:right w:val="none" w:sz="0" w:space="0" w:color="auto"/>
          </w:divBdr>
        </w:div>
        <w:div w:id="1168208660">
          <w:marLeft w:val="446"/>
          <w:marRight w:val="0"/>
          <w:marTop w:val="0"/>
          <w:marBottom w:val="180"/>
          <w:divBdr>
            <w:top w:val="none" w:sz="0" w:space="0" w:color="auto"/>
            <w:left w:val="none" w:sz="0" w:space="0" w:color="auto"/>
            <w:bottom w:val="none" w:sz="0" w:space="0" w:color="auto"/>
            <w:right w:val="none" w:sz="0" w:space="0" w:color="auto"/>
          </w:divBdr>
        </w:div>
        <w:div w:id="2015919090">
          <w:marLeft w:val="446"/>
          <w:marRight w:val="0"/>
          <w:marTop w:val="0"/>
          <w:marBottom w:val="180"/>
          <w:divBdr>
            <w:top w:val="none" w:sz="0" w:space="0" w:color="auto"/>
            <w:left w:val="none" w:sz="0" w:space="0" w:color="auto"/>
            <w:bottom w:val="none" w:sz="0" w:space="0" w:color="auto"/>
            <w:right w:val="none" w:sz="0" w:space="0" w:color="auto"/>
          </w:divBdr>
        </w:div>
      </w:divsChild>
    </w:div>
    <w:div w:id="1860460129">
      <w:bodyDiv w:val="1"/>
      <w:marLeft w:val="0"/>
      <w:marRight w:val="0"/>
      <w:marTop w:val="0"/>
      <w:marBottom w:val="0"/>
      <w:divBdr>
        <w:top w:val="none" w:sz="0" w:space="0" w:color="auto"/>
        <w:left w:val="none" w:sz="0" w:space="0" w:color="auto"/>
        <w:bottom w:val="none" w:sz="0" w:space="0" w:color="auto"/>
        <w:right w:val="none" w:sz="0" w:space="0" w:color="auto"/>
      </w:divBdr>
    </w:div>
    <w:div w:id="1884243191">
      <w:bodyDiv w:val="1"/>
      <w:marLeft w:val="0"/>
      <w:marRight w:val="0"/>
      <w:marTop w:val="0"/>
      <w:marBottom w:val="0"/>
      <w:divBdr>
        <w:top w:val="none" w:sz="0" w:space="0" w:color="auto"/>
        <w:left w:val="none" w:sz="0" w:space="0" w:color="auto"/>
        <w:bottom w:val="none" w:sz="0" w:space="0" w:color="auto"/>
        <w:right w:val="none" w:sz="0" w:space="0" w:color="auto"/>
      </w:divBdr>
    </w:div>
    <w:div w:id="1892424249">
      <w:bodyDiv w:val="1"/>
      <w:marLeft w:val="0"/>
      <w:marRight w:val="0"/>
      <w:marTop w:val="0"/>
      <w:marBottom w:val="0"/>
      <w:divBdr>
        <w:top w:val="none" w:sz="0" w:space="0" w:color="auto"/>
        <w:left w:val="none" w:sz="0" w:space="0" w:color="auto"/>
        <w:bottom w:val="none" w:sz="0" w:space="0" w:color="auto"/>
        <w:right w:val="none" w:sz="0" w:space="0" w:color="auto"/>
      </w:divBdr>
    </w:div>
    <w:div w:id="1988897203">
      <w:bodyDiv w:val="1"/>
      <w:marLeft w:val="0"/>
      <w:marRight w:val="0"/>
      <w:marTop w:val="0"/>
      <w:marBottom w:val="0"/>
      <w:divBdr>
        <w:top w:val="none" w:sz="0" w:space="0" w:color="auto"/>
        <w:left w:val="none" w:sz="0" w:space="0" w:color="auto"/>
        <w:bottom w:val="none" w:sz="0" w:space="0" w:color="auto"/>
        <w:right w:val="none" w:sz="0" w:space="0" w:color="auto"/>
      </w:divBdr>
    </w:div>
    <w:div w:id="2006276895">
      <w:bodyDiv w:val="1"/>
      <w:marLeft w:val="0"/>
      <w:marRight w:val="0"/>
      <w:marTop w:val="0"/>
      <w:marBottom w:val="0"/>
      <w:divBdr>
        <w:top w:val="none" w:sz="0" w:space="0" w:color="auto"/>
        <w:left w:val="none" w:sz="0" w:space="0" w:color="auto"/>
        <w:bottom w:val="none" w:sz="0" w:space="0" w:color="auto"/>
        <w:right w:val="none" w:sz="0" w:space="0" w:color="auto"/>
      </w:divBdr>
    </w:div>
    <w:div w:id="2038501896">
      <w:bodyDiv w:val="1"/>
      <w:marLeft w:val="0"/>
      <w:marRight w:val="0"/>
      <w:marTop w:val="0"/>
      <w:marBottom w:val="0"/>
      <w:divBdr>
        <w:top w:val="none" w:sz="0" w:space="0" w:color="auto"/>
        <w:left w:val="none" w:sz="0" w:space="0" w:color="auto"/>
        <w:bottom w:val="none" w:sz="0" w:space="0" w:color="auto"/>
        <w:right w:val="none" w:sz="0" w:space="0" w:color="auto"/>
      </w:divBdr>
    </w:div>
    <w:div w:id="2092773440">
      <w:bodyDiv w:val="1"/>
      <w:marLeft w:val="0"/>
      <w:marRight w:val="0"/>
      <w:marTop w:val="0"/>
      <w:marBottom w:val="0"/>
      <w:divBdr>
        <w:top w:val="none" w:sz="0" w:space="0" w:color="auto"/>
        <w:left w:val="none" w:sz="0" w:space="0" w:color="auto"/>
        <w:bottom w:val="none" w:sz="0" w:space="0" w:color="auto"/>
        <w:right w:val="none" w:sz="0" w:space="0" w:color="auto"/>
      </w:divBdr>
      <w:divsChild>
        <w:div w:id="1878085100">
          <w:marLeft w:val="0"/>
          <w:marRight w:val="0"/>
          <w:marTop w:val="0"/>
          <w:marBottom w:val="180"/>
          <w:divBdr>
            <w:top w:val="none" w:sz="0" w:space="0" w:color="auto"/>
            <w:left w:val="none" w:sz="0" w:space="0" w:color="auto"/>
            <w:bottom w:val="none" w:sz="0" w:space="0" w:color="auto"/>
            <w:right w:val="none" w:sz="0" w:space="0" w:color="auto"/>
          </w:divBdr>
        </w:div>
      </w:divsChild>
    </w:div>
    <w:div w:id="2139833519">
      <w:bodyDiv w:val="1"/>
      <w:marLeft w:val="0"/>
      <w:marRight w:val="0"/>
      <w:marTop w:val="0"/>
      <w:marBottom w:val="0"/>
      <w:divBdr>
        <w:top w:val="none" w:sz="0" w:space="0" w:color="auto"/>
        <w:left w:val="none" w:sz="0" w:space="0" w:color="auto"/>
        <w:bottom w:val="none" w:sz="0" w:space="0" w:color="auto"/>
        <w:right w:val="none" w:sz="0" w:space="0" w:color="auto"/>
      </w:divBdr>
      <w:divsChild>
        <w:div w:id="945040370">
          <w:marLeft w:val="0"/>
          <w:marRight w:val="0"/>
          <w:marTop w:val="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QuickStyle" Target="diagrams/quickStyle2.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hyperlink" Target="http://eepurl.com/iGbDJ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hyperlink" Target="mailto:SEM@ieso.ca"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hyperlink" Target="https://forms.office.com/r/11Tu0btLgZ"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www.saveonenergy.ca/Training-and-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saveonenergytraining.ca/"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s>
</file>

<file path=word/_rels/footer3.xml.rels><?xml version="1.0" encoding="UTF-8" standalone="yes"?>
<Relationships xmlns="http://schemas.openxmlformats.org/package/2006/relationships"><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1" Type="http://schemas.openxmlformats.org/officeDocument/2006/relationships/image" Target="media/image16.png"/></Relationships>
</file>

<file path=word/diagrams/_rels/data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402F95-F82A-5E4A-B71F-AF604EA7C830}" type="doc">
      <dgm:prSet loTypeId="urn:microsoft.com/office/officeart/2005/8/layout/cycle1" loCatId="" qsTypeId="urn:microsoft.com/office/officeart/2005/8/quickstyle/simple1" qsCatId="simple" csTypeId="urn:microsoft.com/office/officeart/2005/8/colors/accent1_2" csCatId="accent1" phldr="1"/>
      <dgm:spPr/>
      <dgm:t>
        <a:bodyPr/>
        <a:lstStyle/>
        <a:p>
          <a:endParaRPr lang="en-US"/>
        </a:p>
      </dgm:t>
    </dgm:pt>
    <dgm:pt modelId="{DAC6D564-322E-664E-B4D3-74A6E9EBD099}">
      <dgm:prSet phldrT="[Text]"/>
      <dgm:spPr/>
      <dgm:t>
        <a:bodyPr/>
        <a:lstStyle/>
        <a:p>
          <a:pPr algn="ctr"/>
          <a:r>
            <a:rPr lang="en-US" b="1" dirty="0"/>
            <a:t>Identify gaps</a:t>
          </a:r>
        </a:p>
      </dgm:t>
    </dgm:pt>
    <dgm:pt modelId="{21012F8B-A834-DE42-A385-DDBF96282C74}" type="parTrans" cxnId="{D625347A-D3AE-8041-9A88-707B955F690D}">
      <dgm:prSet/>
      <dgm:spPr/>
      <dgm:t>
        <a:bodyPr/>
        <a:lstStyle/>
        <a:p>
          <a:pPr algn="ctr"/>
          <a:endParaRPr lang="en-US"/>
        </a:p>
      </dgm:t>
    </dgm:pt>
    <dgm:pt modelId="{592AB298-1962-9743-9FCF-32CF4ABDDB87}" type="sibTrans" cxnId="{D625347A-D3AE-8041-9A88-707B955F690D}">
      <dgm:prSet/>
      <dgm:spPr/>
      <dgm:t>
        <a:bodyPr/>
        <a:lstStyle/>
        <a:p>
          <a:pPr algn="ctr"/>
          <a:endParaRPr lang="en-US"/>
        </a:p>
      </dgm:t>
    </dgm:pt>
    <dgm:pt modelId="{6A737EED-45AF-9344-813A-BA4DABAD2734}">
      <dgm:prSet phldrT="[Text]"/>
      <dgm:spPr/>
      <dgm:t>
        <a:bodyPr/>
        <a:lstStyle/>
        <a:p>
          <a:pPr algn="ctr"/>
          <a:r>
            <a:rPr lang="en-US" b="1" dirty="0"/>
            <a:t>Update the system</a:t>
          </a:r>
        </a:p>
      </dgm:t>
    </dgm:pt>
    <dgm:pt modelId="{0D26D3D9-E515-2E47-B39E-5441602EEE8C}" type="parTrans" cxnId="{BC781125-1B09-F447-9710-3176CF1ACF7A}">
      <dgm:prSet/>
      <dgm:spPr/>
      <dgm:t>
        <a:bodyPr/>
        <a:lstStyle/>
        <a:p>
          <a:pPr algn="ctr"/>
          <a:endParaRPr lang="en-US"/>
        </a:p>
      </dgm:t>
    </dgm:pt>
    <dgm:pt modelId="{8C3EC572-46E2-364E-9449-0DA65609CD14}" type="sibTrans" cxnId="{BC781125-1B09-F447-9710-3176CF1ACF7A}">
      <dgm:prSet/>
      <dgm:spPr/>
      <dgm:t>
        <a:bodyPr/>
        <a:lstStyle/>
        <a:p>
          <a:pPr algn="ctr"/>
          <a:endParaRPr lang="en-US"/>
        </a:p>
      </dgm:t>
    </dgm:pt>
    <dgm:pt modelId="{31C8994F-3559-4849-9045-340D0FCD4A4B}">
      <dgm:prSet phldrT="[Text]"/>
      <dgm:spPr/>
      <dgm:t>
        <a:bodyPr/>
        <a:lstStyle/>
        <a:p>
          <a:pPr algn="ctr"/>
          <a:r>
            <a:rPr lang="en-US" b="1" dirty="0"/>
            <a:t>Align people and processes</a:t>
          </a:r>
        </a:p>
      </dgm:t>
    </dgm:pt>
    <dgm:pt modelId="{E84D3BD7-DAC5-2A40-AADF-66FF12B075EB}" type="parTrans" cxnId="{9C7CF11D-6934-8F47-BB6A-471924F8BCDB}">
      <dgm:prSet/>
      <dgm:spPr/>
      <dgm:t>
        <a:bodyPr/>
        <a:lstStyle/>
        <a:p>
          <a:pPr algn="ctr"/>
          <a:endParaRPr lang="en-US"/>
        </a:p>
      </dgm:t>
    </dgm:pt>
    <dgm:pt modelId="{D8D36A0A-D07A-814C-B308-7CAC073BB55B}" type="sibTrans" cxnId="{9C7CF11D-6934-8F47-BB6A-471924F8BCDB}">
      <dgm:prSet/>
      <dgm:spPr/>
      <dgm:t>
        <a:bodyPr/>
        <a:lstStyle/>
        <a:p>
          <a:pPr algn="ctr"/>
          <a:endParaRPr lang="en-US"/>
        </a:p>
      </dgm:t>
    </dgm:pt>
    <dgm:pt modelId="{73673EE6-78B0-F447-93F7-C3F327A24C08}">
      <dgm:prSet phldrT="[Text]"/>
      <dgm:spPr/>
      <dgm:t>
        <a:bodyPr/>
        <a:lstStyle/>
        <a:p>
          <a:pPr algn="ctr"/>
          <a:r>
            <a:rPr lang="en-US" b="1" dirty="0"/>
            <a:t>Review regularly</a:t>
          </a:r>
        </a:p>
      </dgm:t>
    </dgm:pt>
    <dgm:pt modelId="{48732991-8EBD-C843-8BD6-91FE8C760A8B}" type="parTrans" cxnId="{A37D0E52-36D5-6E40-98F6-72DA5C5D1438}">
      <dgm:prSet/>
      <dgm:spPr/>
      <dgm:t>
        <a:bodyPr/>
        <a:lstStyle/>
        <a:p>
          <a:pPr algn="ctr"/>
          <a:endParaRPr lang="en-US"/>
        </a:p>
      </dgm:t>
    </dgm:pt>
    <dgm:pt modelId="{846AD485-1D44-5449-9052-C893570DC358}" type="sibTrans" cxnId="{A37D0E52-36D5-6E40-98F6-72DA5C5D1438}">
      <dgm:prSet/>
      <dgm:spPr/>
      <dgm:t>
        <a:bodyPr/>
        <a:lstStyle/>
        <a:p>
          <a:pPr algn="ctr"/>
          <a:endParaRPr lang="en-US"/>
        </a:p>
      </dgm:t>
    </dgm:pt>
    <dgm:pt modelId="{8CFF64C0-8893-B748-A7AC-39277F3E8C0A}">
      <dgm:prSet phldrT="[Text]"/>
      <dgm:spPr/>
      <dgm:t>
        <a:bodyPr/>
        <a:lstStyle/>
        <a:p>
          <a:pPr algn="ctr"/>
          <a:r>
            <a:rPr lang="en-US" b="1" dirty="0"/>
            <a:t>Assess needs</a:t>
          </a:r>
        </a:p>
      </dgm:t>
    </dgm:pt>
    <dgm:pt modelId="{6AD3EED1-5537-EC45-BD17-FE937CBBFB1C}" type="parTrans" cxnId="{12594BBF-E354-6F45-BC50-88BA8A362932}">
      <dgm:prSet/>
      <dgm:spPr/>
      <dgm:t>
        <a:bodyPr/>
        <a:lstStyle/>
        <a:p>
          <a:pPr algn="ctr"/>
          <a:endParaRPr lang="en-US"/>
        </a:p>
      </dgm:t>
    </dgm:pt>
    <dgm:pt modelId="{FBA0B817-1656-004D-A44B-4BD0A4A66EEA}" type="sibTrans" cxnId="{12594BBF-E354-6F45-BC50-88BA8A362932}">
      <dgm:prSet/>
      <dgm:spPr/>
      <dgm:t>
        <a:bodyPr/>
        <a:lstStyle/>
        <a:p>
          <a:pPr algn="ctr"/>
          <a:endParaRPr lang="en-US"/>
        </a:p>
      </dgm:t>
    </dgm:pt>
    <dgm:pt modelId="{A0A9A7CF-05E6-D94A-92E9-5A60922BB246}" type="pres">
      <dgm:prSet presAssocID="{D1402F95-F82A-5E4A-B71F-AF604EA7C830}" presName="cycle" presStyleCnt="0">
        <dgm:presLayoutVars>
          <dgm:dir/>
          <dgm:resizeHandles val="exact"/>
        </dgm:presLayoutVars>
      </dgm:prSet>
      <dgm:spPr/>
    </dgm:pt>
    <dgm:pt modelId="{AC154900-BD5A-CF41-AEA2-03F384AE4F7F}" type="pres">
      <dgm:prSet presAssocID="{DAC6D564-322E-664E-B4D3-74A6E9EBD099}" presName="dummy" presStyleCnt="0"/>
      <dgm:spPr/>
    </dgm:pt>
    <dgm:pt modelId="{B5AB0A76-B7FB-1540-BC5C-3B26FB66528A}" type="pres">
      <dgm:prSet presAssocID="{DAC6D564-322E-664E-B4D3-74A6E9EBD099}" presName="node" presStyleLbl="revTx" presStyleIdx="0" presStyleCnt="5">
        <dgm:presLayoutVars>
          <dgm:bulletEnabled val="1"/>
        </dgm:presLayoutVars>
      </dgm:prSet>
      <dgm:spPr/>
    </dgm:pt>
    <dgm:pt modelId="{6E98DA3A-F5A4-5443-9BEA-CD7B93B0216B}" type="pres">
      <dgm:prSet presAssocID="{592AB298-1962-9743-9FCF-32CF4ABDDB87}" presName="sibTrans" presStyleLbl="node1" presStyleIdx="0" presStyleCnt="5"/>
      <dgm:spPr/>
    </dgm:pt>
    <dgm:pt modelId="{7DEE036F-6333-934F-B571-59BBF2ED2092}" type="pres">
      <dgm:prSet presAssocID="{6A737EED-45AF-9344-813A-BA4DABAD2734}" presName="dummy" presStyleCnt="0"/>
      <dgm:spPr/>
    </dgm:pt>
    <dgm:pt modelId="{1CD42EE4-7EFD-6D48-9671-F36734D746C8}" type="pres">
      <dgm:prSet presAssocID="{6A737EED-45AF-9344-813A-BA4DABAD2734}" presName="node" presStyleLbl="revTx" presStyleIdx="1" presStyleCnt="5">
        <dgm:presLayoutVars>
          <dgm:bulletEnabled val="1"/>
        </dgm:presLayoutVars>
      </dgm:prSet>
      <dgm:spPr/>
    </dgm:pt>
    <dgm:pt modelId="{85EF8E54-4B8E-5947-8512-7BE43030D7C5}" type="pres">
      <dgm:prSet presAssocID="{8C3EC572-46E2-364E-9449-0DA65609CD14}" presName="sibTrans" presStyleLbl="node1" presStyleIdx="1" presStyleCnt="5"/>
      <dgm:spPr/>
    </dgm:pt>
    <dgm:pt modelId="{FEFA2FC8-FF6B-A544-AD30-F5C6D3120DEA}" type="pres">
      <dgm:prSet presAssocID="{31C8994F-3559-4849-9045-340D0FCD4A4B}" presName="dummy" presStyleCnt="0"/>
      <dgm:spPr/>
    </dgm:pt>
    <dgm:pt modelId="{5662FA37-6454-0A43-B8A4-7AD260903357}" type="pres">
      <dgm:prSet presAssocID="{31C8994F-3559-4849-9045-340D0FCD4A4B}" presName="node" presStyleLbl="revTx" presStyleIdx="2" presStyleCnt="5">
        <dgm:presLayoutVars>
          <dgm:bulletEnabled val="1"/>
        </dgm:presLayoutVars>
      </dgm:prSet>
      <dgm:spPr/>
    </dgm:pt>
    <dgm:pt modelId="{01DF3DE0-A708-DF4A-9FB0-927D1CC396E1}" type="pres">
      <dgm:prSet presAssocID="{D8D36A0A-D07A-814C-B308-7CAC073BB55B}" presName="sibTrans" presStyleLbl="node1" presStyleIdx="2" presStyleCnt="5"/>
      <dgm:spPr/>
    </dgm:pt>
    <dgm:pt modelId="{9561BB9C-4B19-BE40-B6FA-339D15B8682E}" type="pres">
      <dgm:prSet presAssocID="{73673EE6-78B0-F447-93F7-C3F327A24C08}" presName="dummy" presStyleCnt="0"/>
      <dgm:spPr/>
    </dgm:pt>
    <dgm:pt modelId="{0C0B4AEF-0F64-504F-8B88-1D40C6E7ABD5}" type="pres">
      <dgm:prSet presAssocID="{73673EE6-78B0-F447-93F7-C3F327A24C08}" presName="node" presStyleLbl="revTx" presStyleIdx="3" presStyleCnt="5">
        <dgm:presLayoutVars>
          <dgm:bulletEnabled val="1"/>
        </dgm:presLayoutVars>
      </dgm:prSet>
      <dgm:spPr/>
    </dgm:pt>
    <dgm:pt modelId="{DCB4CD28-821F-F044-8475-2FF6DA61E7BC}" type="pres">
      <dgm:prSet presAssocID="{846AD485-1D44-5449-9052-C893570DC358}" presName="sibTrans" presStyleLbl="node1" presStyleIdx="3" presStyleCnt="5"/>
      <dgm:spPr/>
    </dgm:pt>
    <dgm:pt modelId="{1D1A02D5-30FA-6549-8BA9-F4FB4A16AB3E}" type="pres">
      <dgm:prSet presAssocID="{8CFF64C0-8893-B748-A7AC-39277F3E8C0A}" presName="dummy" presStyleCnt="0"/>
      <dgm:spPr/>
    </dgm:pt>
    <dgm:pt modelId="{9ADBB746-A6AF-C640-84C0-21E7B7E6D6D2}" type="pres">
      <dgm:prSet presAssocID="{8CFF64C0-8893-B748-A7AC-39277F3E8C0A}" presName="node" presStyleLbl="revTx" presStyleIdx="4" presStyleCnt="5">
        <dgm:presLayoutVars>
          <dgm:bulletEnabled val="1"/>
        </dgm:presLayoutVars>
      </dgm:prSet>
      <dgm:spPr/>
    </dgm:pt>
    <dgm:pt modelId="{E1241E42-E9A0-7442-844D-C11BEB165FA4}" type="pres">
      <dgm:prSet presAssocID="{FBA0B817-1656-004D-A44B-4BD0A4A66EEA}" presName="sibTrans" presStyleLbl="node1" presStyleIdx="4" presStyleCnt="5"/>
      <dgm:spPr/>
    </dgm:pt>
  </dgm:ptLst>
  <dgm:cxnLst>
    <dgm:cxn modelId="{4DDE010A-126F-D34E-A470-33BC72977C68}" type="presOf" srcId="{31C8994F-3559-4849-9045-340D0FCD4A4B}" destId="{5662FA37-6454-0A43-B8A4-7AD260903357}" srcOrd="0" destOrd="0" presId="urn:microsoft.com/office/officeart/2005/8/layout/cycle1"/>
    <dgm:cxn modelId="{B32A0618-4FEC-7141-A1D6-82F6C88C97D3}" type="presOf" srcId="{D8D36A0A-D07A-814C-B308-7CAC073BB55B}" destId="{01DF3DE0-A708-DF4A-9FB0-927D1CC396E1}" srcOrd="0" destOrd="0" presId="urn:microsoft.com/office/officeart/2005/8/layout/cycle1"/>
    <dgm:cxn modelId="{8711CC1D-EB70-3D4A-A7BC-86F9C43C2F99}" type="presOf" srcId="{DAC6D564-322E-664E-B4D3-74A6E9EBD099}" destId="{B5AB0A76-B7FB-1540-BC5C-3B26FB66528A}" srcOrd="0" destOrd="0" presId="urn:microsoft.com/office/officeart/2005/8/layout/cycle1"/>
    <dgm:cxn modelId="{9C7CF11D-6934-8F47-BB6A-471924F8BCDB}" srcId="{D1402F95-F82A-5E4A-B71F-AF604EA7C830}" destId="{31C8994F-3559-4849-9045-340D0FCD4A4B}" srcOrd="2" destOrd="0" parTransId="{E84D3BD7-DAC5-2A40-AADF-66FF12B075EB}" sibTransId="{D8D36A0A-D07A-814C-B308-7CAC073BB55B}"/>
    <dgm:cxn modelId="{BC781125-1B09-F447-9710-3176CF1ACF7A}" srcId="{D1402F95-F82A-5E4A-B71F-AF604EA7C830}" destId="{6A737EED-45AF-9344-813A-BA4DABAD2734}" srcOrd="1" destOrd="0" parTransId="{0D26D3D9-E515-2E47-B39E-5441602EEE8C}" sibTransId="{8C3EC572-46E2-364E-9449-0DA65609CD14}"/>
    <dgm:cxn modelId="{5E8C8E3B-D965-5E43-A647-EFF3CF5A9C16}" type="presOf" srcId="{FBA0B817-1656-004D-A44B-4BD0A4A66EEA}" destId="{E1241E42-E9A0-7442-844D-C11BEB165FA4}" srcOrd="0" destOrd="0" presId="urn:microsoft.com/office/officeart/2005/8/layout/cycle1"/>
    <dgm:cxn modelId="{9C6A333D-7ED8-D445-B01B-1D1EC637DB9C}" type="presOf" srcId="{D1402F95-F82A-5E4A-B71F-AF604EA7C830}" destId="{A0A9A7CF-05E6-D94A-92E9-5A60922BB246}" srcOrd="0" destOrd="0" presId="urn:microsoft.com/office/officeart/2005/8/layout/cycle1"/>
    <dgm:cxn modelId="{682FFD45-AF8E-F94E-A3C0-CCB96DC4B7D4}" type="presOf" srcId="{8C3EC572-46E2-364E-9449-0DA65609CD14}" destId="{85EF8E54-4B8E-5947-8512-7BE43030D7C5}" srcOrd="0" destOrd="0" presId="urn:microsoft.com/office/officeart/2005/8/layout/cycle1"/>
    <dgm:cxn modelId="{38A40A51-C496-C144-B185-4D373C86B5BC}" type="presOf" srcId="{73673EE6-78B0-F447-93F7-C3F327A24C08}" destId="{0C0B4AEF-0F64-504F-8B88-1D40C6E7ABD5}" srcOrd="0" destOrd="0" presId="urn:microsoft.com/office/officeart/2005/8/layout/cycle1"/>
    <dgm:cxn modelId="{A37D0E52-36D5-6E40-98F6-72DA5C5D1438}" srcId="{D1402F95-F82A-5E4A-B71F-AF604EA7C830}" destId="{73673EE6-78B0-F447-93F7-C3F327A24C08}" srcOrd="3" destOrd="0" parTransId="{48732991-8EBD-C843-8BD6-91FE8C760A8B}" sibTransId="{846AD485-1D44-5449-9052-C893570DC358}"/>
    <dgm:cxn modelId="{1C62FF52-2866-5047-A4A4-3B04A0438D24}" type="presOf" srcId="{592AB298-1962-9743-9FCF-32CF4ABDDB87}" destId="{6E98DA3A-F5A4-5443-9BEA-CD7B93B0216B}" srcOrd="0" destOrd="0" presId="urn:microsoft.com/office/officeart/2005/8/layout/cycle1"/>
    <dgm:cxn modelId="{D625347A-D3AE-8041-9A88-707B955F690D}" srcId="{D1402F95-F82A-5E4A-B71F-AF604EA7C830}" destId="{DAC6D564-322E-664E-B4D3-74A6E9EBD099}" srcOrd="0" destOrd="0" parTransId="{21012F8B-A834-DE42-A385-DDBF96282C74}" sibTransId="{592AB298-1962-9743-9FCF-32CF4ABDDB87}"/>
    <dgm:cxn modelId="{CFAC239F-05ED-F24F-86E1-C6848AC589F4}" type="presOf" srcId="{6A737EED-45AF-9344-813A-BA4DABAD2734}" destId="{1CD42EE4-7EFD-6D48-9671-F36734D746C8}" srcOrd="0" destOrd="0" presId="urn:microsoft.com/office/officeart/2005/8/layout/cycle1"/>
    <dgm:cxn modelId="{F47FBFAC-1E4F-2643-ABB3-2A8DB06822B0}" type="presOf" srcId="{846AD485-1D44-5449-9052-C893570DC358}" destId="{DCB4CD28-821F-F044-8475-2FF6DA61E7BC}" srcOrd="0" destOrd="0" presId="urn:microsoft.com/office/officeart/2005/8/layout/cycle1"/>
    <dgm:cxn modelId="{07AA5FB5-FECE-434F-9E50-001589243CDC}" type="presOf" srcId="{8CFF64C0-8893-B748-A7AC-39277F3E8C0A}" destId="{9ADBB746-A6AF-C640-84C0-21E7B7E6D6D2}" srcOrd="0" destOrd="0" presId="urn:microsoft.com/office/officeart/2005/8/layout/cycle1"/>
    <dgm:cxn modelId="{12594BBF-E354-6F45-BC50-88BA8A362932}" srcId="{D1402F95-F82A-5E4A-B71F-AF604EA7C830}" destId="{8CFF64C0-8893-B748-A7AC-39277F3E8C0A}" srcOrd="4" destOrd="0" parTransId="{6AD3EED1-5537-EC45-BD17-FE937CBBFB1C}" sibTransId="{FBA0B817-1656-004D-A44B-4BD0A4A66EEA}"/>
    <dgm:cxn modelId="{29603DEA-8F46-4E41-919B-5F87889C4266}" type="presParOf" srcId="{A0A9A7CF-05E6-D94A-92E9-5A60922BB246}" destId="{AC154900-BD5A-CF41-AEA2-03F384AE4F7F}" srcOrd="0" destOrd="0" presId="urn:microsoft.com/office/officeart/2005/8/layout/cycle1"/>
    <dgm:cxn modelId="{28E42A67-D616-3C4C-86C6-C389481280D6}" type="presParOf" srcId="{A0A9A7CF-05E6-D94A-92E9-5A60922BB246}" destId="{B5AB0A76-B7FB-1540-BC5C-3B26FB66528A}" srcOrd="1" destOrd="0" presId="urn:microsoft.com/office/officeart/2005/8/layout/cycle1"/>
    <dgm:cxn modelId="{8AFB0BBD-F63F-324C-BC36-D1744F6CAB4B}" type="presParOf" srcId="{A0A9A7CF-05E6-D94A-92E9-5A60922BB246}" destId="{6E98DA3A-F5A4-5443-9BEA-CD7B93B0216B}" srcOrd="2" destOrd="0" presId="urn:microsoft.com/office/officeart/2005/8/layout/cycle1"/>
    <dgm:cxn modelId="{2150A804-7845-EB49-B172-5C6AA5EFA598}" type="presParOf" srcId="{A0A9A7CF-05E6-D94A-92E9-5A60922BB246}" destId="{7DEE036F-6333-934F-B571-59BBF2ED2092}" srcOrd="3" destOrd="0" presId="urn:microsoft.com/office/officeart/2005/8/layout/cycle1"/>
    <dgm:cxn modelId="{2FF9F592-5898-F248-A339-1C1AD85D0251}" type="presParOf" srcId="{A0A9A7CF-05E6-D94A-92E9-5A60922BB246}" destId="{1CD42EE4-7EFD-6D48-9671-F36734D746C8}" srcOrd="4" destOrd="0" presId="urn:microsoft.com/office/officeart/2005/8/layout/cycle1"/>
    <dgm:cxn modelId="{8123E267-2794-1949-8944-CFA592BBEB45}" type="presParOf" srcId="{A0A9A7CF-05E6-D94A-92E9-5A60922BB246}" destId="{85EF8E54-4B8E-5947-8512-7BE43030D7C5}" srcOrd="5" destOrd="0" presId="urn:microsoft.com/office/officeart/2005/8/layout/cycle1"/>
    <dgm:cxn modelId="{AA5CDA0B-226E-9B46-80CF-02ECF565C1C4}" type="presParOf" srcId="{A0A9A7CF-05E6-D94A-92E9-5A60922BB246}" destId="{FEFA2FC8-FF6B-A544-AD30-F5C6D3120DEA}" srcOrd="6" destOrd="0" presId="urn:microsoft.com/office/officeart/2005/8/layout/cycle1"/>
    <dgm:cxn modelId="{291A668D-C1D5-634B-85D7-5EFFC4B0AF4D}" type="presParOf" srcId="{A0A9A7CF-05E6-D94A-92E9-5A60922BB246}" destId="{5662FA37-6454-0A43-B8A4-7AD260903357}" srcOrd="7" destOrd="0" presId="urn:microsoft.com/office/officeart/2005/8/layout/cycle1"/>
    <dgm:cxn modelId="{FE63EA0A-4091-E64A-BCAF-76FA2DFC4E03}" type="presParOf" srcId="{A0A9A7CF-05E6-D94A-92E9-5A60922BB246}" destId="{01DF3DE0-A708-DF4A-9FB0-927D1CC396E1}" srcOrd="8" destOrd="0" presId="urn:microsoft.com/office/officeart/2005/8/layout/cycle1"/>
    <dgm:cxn modelId="{6ADC3A00-12E6-6649-84DA-632A6E409D7A}" type="presParOf" srcId="{A0A9A7CF-05E6-D94A-92E9-5A60922BB246}" destId="{9561BB9C-4B19-BE40-B6FA-339D15B8682E}" srcOrd="9" destOrd="0" presId="urn:microsoft.com/office/officeart/2005/8/layout/cycle1"/>
    <dgm:cxn modelId="{3403754A-5657-1D4E-ACDE-0F2D1B01DD24}" type="presParOf" srcId="{A0A9A7CF-05E6-D94A-92E9-5A60922BB246}" destId="{0C0B4AEF-0F64-504F-8B88-1D40C6E7ABD5}" srcOrd="10" destOrd="0" presId="urn:microsoft.com/office/officeart/2005/8/layout/cycle1"/>
    <dgm:cxn modelId="{1B4744FB-CDEE-694C-91C8-134D224DF063}" type="presParOf" srcId="{A0A9A7CF-05E6-D94A-92E9-5A60922BB246}" destId="{DCB4CD28-821F-F044-8475-2FF6DA61E7BC}" srcOrd="11" destOrd="0" presId="urn:microsoft.com/office/officeart/2005/8/layout/cycle1"/>
    <dgm:cxn modelId="{870F031F-63BA-A048-A338-C1C0C76D1255}" type="presParOf" srcId="{A0A9A7CF-05E6-D94A-92E9-5A60922BB246}" destId="{1D1A02D5-30FA-6549-8BA9-F4FB4A16AB3E}" srcOrd="12" destOrd="0" presId="urn:microsoft.com/office/officeart/2005/8/layout/cycle1"/>
    <dgm:cxn modelId="{DBD66C51-1168-EF46-9143-BC32978FA1E8}" type="presParOf" srcId="{A0A9A7CF-05E6-D94A-92E9-5A60922BB246}" destId="{9ADBB746-A6AF-C640-84C0-21E7B7E6D6D2}" srcOrd="13" destOrd="0" presId="urn:microsoft.com/office/officeart/2005/8/layout/cycle1"/>
    <dgm:cxn modelId="{EAD882DC-F321-BA46-A171-DCBEB419680D}" type="presParOf" srcId="{A0A9A7CF-05E6-D94A-92E9-5A60922BB246}" destId="{E1241E42-E9A0-7442-844D-C11BEB165FA4}" srcOrd="14" destOrd="0" presId="urn:microsoft.com/office/officeart/2005/8/layout/cycle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480760-4410-C54E-845A-BC7273064485}" type="doc">
      <dgm:prSet loTypeId="urn:microsoft.com/office/officeart/2005/8/layout/vList3" loCatId="" qsTypeId="urn:microsoft.com/office/officeart/2005/8/quickstyle/simple1" qsCatId="simple" csTypeId="urn:microsoft.com/office/officeart/2005/8/colors/accent1_2" csCatId="accent1" phldr="1"/>
      <dgm:spPr/>
    </dgm:pt>
    <dgm:pt modelId="{B9668AED-1429-2E42-9F09-13B53C9C3AE2}">
      <dgm:prSet phldrT="[Text]" custT="1"/>
      <dgm:spPr/>
      <dgm:t>
        <a:bodyPr/>
        <a:lstStyle/>
        <a:p>
          <a:pPr algn="l"/>
          <a:r>
            <a:rPr lang="en-US" sz="1800"/>
            <a:t>What changed</a:t>
          </a:r>
        </a:p>
      </dgm:t>
    </dgm:pt>
    <dgm:pt modelId="{11A290D4-5894-4248-9C97-796E67814992}" type="parTrans" cxnId="{84BC0FFF-2E02-8B47-B8E9-B9CC080F895C}">
      <dgm:prSet/>
      <dgm:spPr/>
      <dgm:t>
        <a:bodyPr/>
        <a:lstStyle/>
        <a:p>
          <a:endParaRPr lang="en-US"/>
        </a:p>
      </dgm:t>
    </dgm:pt>
    <dgm:pt modelId="{7F6E4CC2-6FE9-6840-B67B-DB50382A3E24}" type="sibTrans" cxnId="{84BC0FFF-2E02-8B47-B8E9-B9CC080F895C}">
      <dgm:prSet/>
      <dgm:spPr/>
      <dgm:t>
        <a:bodyPr/>
        <a:lstStyle/>
        <a:p>
          <a:endParaRPr lang="en-US"/>
        </a:p>
      </dgm:t>
    </dgm:pt>
    <dgm:pt modelId="{D0EB9625-F77A-194A-A393-510DD871FB89}">
      <dgm:prSet phldrT="[Text]" custT="1"/>
      <dgm:spPr/>
      <dgm:t>
        <a:bodyPr/>
        <a:lstStyle/>
        <a:p>
          <a:pPr algn="l"/>
          <a:r>
            <a:rPr lang="en-US" sz="1800"/>
            <a:t>When it changed</a:t>
          </a:r>
        </a:p>
      </dgm:t>
    </dgm:pt>
    <dgm:pt modelId="{8D293963-9447-4B44-88E0-F12908244B3B}" type="parTrans" cxnId="{77C38A23-DCD2-2243-8379-1971876B6177}">
      <dgm:prSet/>
      <dgm:spPr/>
      <dgm:t>
        <a:bodyPr/>
        <a:lstStyle/>
        <a:p>
          <a:endParaRPr lang="en-US"/>
        </a:p>
      </dgm:t>
    </dgm:pt>
    <dgm:pt modelId="{C3A04921-37B7-AA4B-AB0C-242BF0D52225}" type="sibTrans" cxnId="{77C38A23-DCD2-2243-8379-1971876B6177}">
      <dgm:prSet/>
      <dgm:spPr/>
      <dgm:t>
        <a:bodyPr/>
        <a:lstStyle/>
        <a:p>
          <a:endParaRPr lang="en-US"/>
        </a:p>
      </dgm:t>
    </dgm:pt>
    <dgm:pt modelId="{E259919F-A4B8-1F4B-A800-1D7124B4F4E4}">
      <dgm:prSet phldrT="[Text]" custT="1"/>
      <dgm:spPr/>
      <dgm:t>
        <a:bodyPr/>
        <a:lstStyle/>
        <a:p>
          <a:pPr algn="l"/>
          <a:r>
            <a:rPr lang="en-US" sz="1800"/>
            <a:t>What was updated</a:t>
          </a:r>
        </a:p>
      </dgm:t>
    </dgm:pt>
    <dgm:pt modelId="{E3A8B888-5036-A443-9B5B-49316BEB3627}" type="parTrans" cxnId="{D49728C9-F30A-5D46-9DB2-888D3A53932D}">
      <dgm:prSet/>
      <dgm:spPr/>
      <dgm:t>
        <a:bodyPr/>
        <a:lstStyle/>
        <a:p>
          <a:endParaRPr lang="en-US"/>
        </a:p>
      </dgm:t>
    </dgm:pt>
    <dgm:pt modelId="{277F6201-9796-104E-87C4-61C7D49A070C}" type="sibTrans" cxnId="{D49728C9-F30A-5D46-9DB2-888D3A53932D}">
      <dgm:prSet/>
      <dgm:spPr/>
      <dgm:t>
        <a:bodyPr/>
        <a:lstStyle/>
        <a:p>
          <a:endParaRPr lang="en-US"/>
        </a:p>
      </dgm:t>
    </dgm:pt>
    <dgm:pt modelId="{616B4B8D-5AC7-314B-92C5-6896CC2EA625}">
      <dgm:prSet phldrT="[Text]" custT="1"/>
      <dgm:spPr/>
      <dgm:t>
        <a:bodyPr/>
        <a:lstStyle/>
        <a:p>
          <a:pPr algn="l"/>
          <a:r>
            <a:rPr lang="en-US" sz="1800"/>
            <a:t>Who updated it</a:t>
          </a:r>
        </a:p>
      </dgm:t>
    </dgm:pt>
    <dgm:pt modelId="{1AFB532C-5E8F-D443-9C5A-2B280009C576}" type="parTrans" cxnId="{1D4E67B6-4E09-F54D-A009-989AAE971FC7}">
      <dgm:prSet/>
      <dgm:spPr/>
      <dgm:t>
        <a:bodyPr/>
        <a:lstStyle/>
        <a:p>
          <a:endParaRPr lang="en-US"/>
        </a:p>
      </dgm:t>
    </dgm:pt>
    <dgm:pt modelId="{2BB76B65-4620-2F41-BF71-D7775A5DEBF2}" type="sibTrans" cxnId="{1D4E67B6-4E09-F54D-A009-989AAE971FC7}">
      <dgm:prSet/>
      <dgm:spPr/>
      <dgm:t>
        <a:bodyPr/>
        <a:lstStyle/>
        <a:p>
          <a:endParaRPr lang="en-US"/>
        </a:p>
      </dgm:t>
    </dgm:pt>
    <dgm:pt modelId="{A91E2516-67DD-1246-8E14-748FCDC90349}" type="pres">
      <dgm:prSet presAssocID="{A6480760-4410-C54E-845A-BC7273064485}" presName="linearFlow" presStyleCnt="0">
        <dgm:presLayoutVars>
          <dgm:dir/>
          <dgm:resizeHandles val="exact"/>
        </dgm:presLayoutVars>
      </dgm:prSet>
      <dgm:spPr/>
    </dgm:pt>
    <dgm:pt modelId="{109AF183-2773-A248-8200-6E82B7D7C4EC}" type="pres">
      <dgm:prSet presAssocID="{B9668AED-1429-2E42-9F09-13B53C9C3AE2}" presName="composite" presStyleCnt="0"/>
      <dgm:spPr/>
    </dgm:pt>
    <dgm:pt modelId="{B6B471A1-1DA8-0E47-A03B-AA5F3FA388DE}" type="pres">
      <dgm:prSet presAssocID="{B9668AED-1429-2E42-9F09-13B53C9C3AE2}" presName="imgShp" presStyleLbl="fgImgPlace1" presStyleIdx="0" presStyleCnt="4"/>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Robot Hand with solid fill"/>
        </a:ext>
      </dgm:extLst>
    </dgm:pt>
    <dgm:pt modelId="{01E03C17-BC68-F247-90D5-1CBA4D20D488}" type="pres">
      <dgm:prSet presAssocID="{B9668AED-1429-2E42-9F09-13B53C9C3AE2}" presName="txShp" presStyleLbl="node1" presStyleIdx="0" presStyleCnt="4">
        <dgm:presLayoutVars>
          <dgm:bulletEnabled val="1"/>
        </dgm:presLayoutVars>
      </dgm:prSet>
      <dgm:spPr/>
    </dgm:pt>
    <dgm:pt modelId="{1D752E69-FB1B-9A4A-AF8C-84A333EE36AE}" type="pres">
      <dgm:prSet presAssocID="{7F6E4CC2-6FE9-6840-B67B-DB50382A3E24}" presName="spacing" presStyleCnt="0"/>
      <dgm:spPr/>
    </dgm:pt>
    <dgm:pt modelId="{59ED09A1-6C72-5446-9C5D-9BE6D6E25E8E}" type="pres">
      <dgm:prSet presAssocID="{D0EB9625-F77A-194A-A393-510DD871FB89}" presName="composite" presStyleCnt="0"/>
      <dgm:spPr/>
    </dgm:pt>
    <dgm:pt modelId="{7C5E0EB5-AF7D-A34A-9979-BC9A92798DE3}" type="pres">
      <dgm:prSet presAssocID="{D0EB9625-F77A-194A-A393-510DD871FB89}" presName="imgShp" presStyleLbl="fgImgPlace1" presStyleIdx="1" presStyleCnt="4"/>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Monthly calendar with solid fill"/>
        </a:ext>
      </dgm:extLst>
    </dgm:pt>
    <dgm:pt modelId="{6D68ED21-C5EC-EC47-8096-E31D144224B9}" type="pres">
      <dgm:prSet presAssocID="{D0EB9625-F77A-194A-A393-510DD871FB89}" presName="txShp" presStyleLbl="node1" presStyleIdx="1" presStyleCnt="4">
        <dgm:presLayoutVars>
          <dgm:bulletEnabled val="1"/>
        </dgm:presLayoutVars>
      </dgm:prSet>
      <dgm:spPr/>
    </dgm:pt>
    <dgm:pt modelId="{793934D9-F54E-194E-B71B-02A4A9B86F90}" type="pres">
      <dgm:prSet presAssocID="{C3A04921-37B7-AA4B-AB0C-242BF0D52225}" presName="spacing" presStyleCnt="0"/>
      <dgm:spPr/>
    </dgm:pt>
    <dgm:pt modelId="{C7A450AA-0A69-3D45-A313-86ECD9EAE350}" type="pres">
      <dgm:prSet presAssocID="{E259919F-A4B8-1F4B-A800-1D7124B4F4E4}" presName="composite" presStyleCnt="0"/>
      <dgm:spPr/>
    </dgm:pt>
    <dgm:pt modelId="{F10724FC-ADD5-534F-A2E5-CE46FC32ACD2}" type="pres">
      <dgm:prSet presAssocID="{E259919F-A4B8-1F4B-A800-1D7124B4F4E4}" presName="imgShp" presStyleLbl="f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ist with solid fill"/>
        </a:ext>
      </dgm:extLst>
    </dgm:pt>
    <dgm:pt modelId="{4D78FD99-F56C-6D45-ACD8-D0706B5F2BF2}" type="pres">
      <dgm:prSet presAssocID="{E259919F-A4B8-1F4B-A800-1D7124B4F4E4}" presName="txShp" presStyleLbl="node1" presStyleIdx="2" presStyleCnt="4">
        <dgm:presLayoutVars>
          <dgm:bulletEnabled val="1"/>
        </dgm:presLayoutVars>
      </dgm:prSet>
      <dgm:spPr/>
    </dgm:pt>
    <dgm:pt modelId="{6A7805ED-842A-844A-AD5C-C54E779F126E}" type="pres">
      <dgm:prSet presAssocID="{277F6201-9796-104E-87C4-61C7D49A070C}" presName="spacing" presStyleCnt="0"/>
      <dgm:spPr/>
    </dgm:pt>
    <dgm:pt modelId="{54257BDB-E376-0347-918E-B8D885C75F17}" type="pres">
      <dgm:prSet presAssocID="{616B4B8D-5AC7-314B-92C5-6896CC2EA625}" presName="composite" presStyleCnt="0"/>
      <dgm:spPr/>
    </dgm:pt>
    <dgm:pt modelId="{46C0F9F9-7A8F-C447-8CB4-3408F2ED1DB4}" type="pres">
      <dgm:prSet presAssocID="{616B4B8D-5AC7-314B-92C5-6896CC2EA625}" presName="imgShp" presStyleLbl="fgImgPlace1" presStyleIdx="3" presStyleCnt="4"/>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an with solid fill"/>
        </a:ext>
      </dgm:extLst>
    </dgm:pt>
    <dgm:pt modelId="{98FC4F69-3150-E147-8BF6-A50F6F0984DA}" type="pres">
      <dgm:prSet presAssocID="{616B4B8D-5AC7-314B-92C5-6896CC2EA625}" presName="txShp" presStyleLbl="node1" presStyleIdx="3" presStyleCnt="4">
        <dgm:presLayoutVars>
          <dgm:bulletEnabled val="1"/>
        </dgm:presLayoutVars>
      </dgm:prSet>
      <dgm:spPr/>
    </dgm:pt>
  </dgm:ptLst>
  <dgm:cxnLst>
    <dgm:cxn modelId="{22023C09-CEE8-BD47-830E-5ECB75E5A743}" type="presOf" srcId="{A6480760-4410-C54E-845A-BC7273064485}" destId="{A91E2516-67DD-1246-8E14-748FCDC90349}" srcOrd="0" destOrd="0" presId="urn:microsoft.com/office/officeart/2005/8/layout/vList3"/>
    <dgm:cxn modelId="{65EB611D-8F84-784E-B667-E0E585A0F6D3}" type="presOf" srcId="{616B4B8D-5AC7-314B-92C5-6896CC2EA625}" destId="{98FC4F69-3150-E147-8BF6-A50F6F0984DA}" srcOrd="0" destOrd="0" presId="urn:microsoft.com/office/officeart/2005/8/layout/vList3"/>
    <dgm:cxn modelId="{77C38A23-DCD2-2243-8379-1971876B6177}" srcId="{A6480760-4410-C54E-845A-BC7273064485}" destId="{D0EB9625-F77A-194A-A393-510DD871FB89}" srcOrd="1" destOrd="0" parTransId="{8D293963-9447-4B44-88E0-F12908244B3B}" sibTransId="{C3A04921-37B7-AA4B-AB0C-242BF0D52225}"/>
    <dgm:cxn modelId="{A30B7466-9F97-DC4E-A27D-DA018DFE6DCE}" type="presOf" srcId="{D0EB9625-F77A-194A-A393-510DD871FB89}" destId="{6D68ED21-C5EC-EC47-8096-E31D144224B9}" srcOrd="0" destOrd="0" presId="urn:microsoft.com/office/officeart/2005/8/layout/vList3"/>
    <dgm:cxn modelId="{0BBE0286-377A-734E-BF0D-491977F53951}" type="presOf" srcId="{B9668AED-1429-2E42-9F09-13B53C9C3AE2}" destId="{01E03C17-BC68-F247-90D5-1CBA4D20D488}" srcOrd="0" destOrd="0" presId="urn:microsoft.com/office/officeart/2005/8/layout/vList3"/>
    <dgm:cxn modelId="{3F294988-83AE-7A44-8521-71B82A22CBB8}" type="presOf" srcId="{E259919F-A4B8-1F4B-A800-1D7124B4F4E4}" destId="{4D78FD99-F56C-6D45-ACD8-D0706B5F2BF2}" srcOrd="0" destOrd="0" presId="urn:microsoft.com/office/officeart/2005/8/layout/vList3"/>
    <dgm:cxn modelId="{1D4E67B6-4E09-F54D-A009-989AAE971FC7}" srcId="{A6480760-4410-C54E-845A-BC7273064485}" destId="{616B4B8D-5AC7-314B-92C5-6896CC2EA625}" srcOrd="3" destOrd="0" parTransId="{1AFB532C-5E8F-D443-9C5A-2B280009C576}" sibTransId="{2BB76B65-4620-2F41-BF71-D7775A5DEBF2}"/>
    <dgm:cxn modelId="{D49728C9-F30A-5D46-9DB2-888D3A53932D}" srcId="{A6480760-4410-C54E-845A-BC7273064485}" destId="{E259919F-A4B8-1F4B-A800-1D7124B4F4E4}" srcOrd="2" destOrd="0" parTransId="{E3A8B888-5036-A443-9B5B-49316BEB3627}" sibTransId="{277F6201-9796-104E-87C4-61C7D49A070C}"/>
    <dgm:cxn modelId="{84BC0FFF-2E02-8B47-B8E9-B9CC080F895C}" srcId="{A6480760-4410-C54E-845A-BC7273064485}" destId="{B9668AED-1429-2E42-9F09-13B53C9C3AE2}" srcOrd="0" destOrd="0" parTransId="{11A290D4-5894-4248-9C97-796E67814992}" sibTransId="{7F6E4CC2-6FE9-6840-B67B-DB50382A3E24}"/>
    <dgm:cxn modelId="{BA408B17-8538-AB47-8E0E-5AE345587A05}" type="presParOf" srcId="{A91E2516-67DD-1246-8E14-748FCDC90349}" destId="{109AF183-2773-A248-8200-6E82B7D7C4EC}" srcOrd="0" destOrd="0" presId="urn:microsoft.com/office/officeart/2005/8/layout/vList3"/>
    <dgm:cxn modelId="{8ACB7DD5-2FE5-8340-BE88-78BC6583F819}" type="presParOf" srcId="{109AF183-2773-A248-8200-6E82B7D7C4EC}" destId="{B6B471A1-1DA8-0E47-A03B-AA5F3FA388DE}" srcOrd="0" destOrd="0" presId="urn:microsoft.com/office/officeart/2005/8/layout/vList3"/>
    <dgm:cxn modelId="{667E7168-862E-E544-BD84-CCFC5E299B42}" type="presParOf" srcId="{109AF183-2773-A248-8200-6E82B7D7C4EC}" destId="{01E03C17-BC68-F247-90D5-1CBA4D20D488}" srcOrd="1" destOrd="0" presId="urn:microsoft.com/office/officeart/2005/8/layout/vList3"/>
    <dgm:cxn modelId="{9A03CEDB-15C5-984A-8C3E-52C8ADB06A90}" type="presParOf" srcId="{A91E2516-67DD-1246-8E14-748FCDC90349}" destId="{1D752E69-FB1B-9A4A-AF8C-84A333EE36AE}" srcOrd="1" destOrd="0" presId="urn:microsoft.com/office/officeart/2005/8/layout/vList3"/>
    <dgm:cxn modelId="{3FF2B875-E141-E248-8702-CB4C2E60DA49}" type="presParOf" srcId="{A91E2516-67DD-1246-8E14-748FCDC90349}" destId="{59ED09A1-6C72-5446-9C5D-9BE6D6E25E8E}" srcOrd="2" destOrd="0" presId="urn:microsoft.com/office/officeart/2005/8/layout/vList3"/>
    <dgm:cxn modelId="{56C57BB6-CCE5-054B-906D-1D8EC6F573C3}" type="presParOf" srcId="{59ED09A1-6C72-5446-9C5D-9BE6D6E25E8E}" destId="{7C5E0EB5-AF7D-A34A-9979-BC9A92798DE3}" srcOrd="0" destOrd="0" presId="urn:microsoft.com/office/officeart/2005/8/layout/vList3"/>
    <dgm:cxn modelId="{D0AED058-E3F3-3641-8413-0A10601D3518}" type="presParOf" srcId="{59ED09A1-6C72-5446-9C5D-9BE6D6E25E8E}" destId="{6D68ED21-C5EC-EC47-8096-E31D144224B9}" srcOrd="1" destOrd="0" presId="urn:microsoft.com/office/officeart/2005/8/layout/vList3"/>
    <dgm:cxn modelId="{EB2CB4B8-2A96-A146-B49C-8C0D665A42F1}" type="presParOf" srcId="{A91E2516-67DD-1246-8E14-748FCDC90349}" destId="{793934D9-F54E-194E-B71B-02A4A9B86F90}" srcOrd="3" destOrd="0" presId="urn:microsoft.com/office/officeart/2005/8/layout/vList3"/>
    <dgm:cxn modelId="{1051A3F1-655E-6D42-9EF6-6D6938447430}" type="presParOf" srcId="{A91E2516-67DD-1246-8E14-748FCDC90349}" destId="{C7A450AA-0A69-3D45-A313-86ECD9EAE350}" srcOrd="4" destOrd="0" presId="urn:microsoft.com/office/officeart/2005/8/layout/vList3"/>
    <dgm:cxn modelId="{BC400D9E-7EE4-D648-AB7C-142D4F5BAB0E}" type="presParOf" srcId="{C7A450AA-0A69-3D45-A313-86ECD9EAE350}" destId="{F10724FC-ADD5-534F-A2E5-CE46FC32ACD2}" srcOrd="0" destOrd="0" presId="urn:microsoft.com/office/officeart/2005/8/layout/vList3"/>
    <dgm:cxn modelId="{68A11AFF-45B1-1E4E-995F-52E2342EF73B}" type="presParOf" srcId="{C7A450AA-0A69-3D45-A313-86ECD9EAE350}" destId="{4D78FD99-F56C-6D45-ACD8-D0706B5F2BF2}" srcOrd="1" destOrd="0" presId="urn:microsoft.com/office/officeart/2005/8/layout/vList3"/>
    <dgm:cxn modelId="{BCA5A039-4497-C443-8821-B499934F9E5D}" type="presParOf" srcId="{A91E2516-67DD-1246-8E14-748FCDC90349}" destId="{6A7805ED-842A-844A-AD5C-C54E779F126E}" srcOrd="5" destOrd="0" presId="urn:microsoft.com/office/officeart/2005/8/layout/vList3"/>
    <dgm:cxn modelId="{AC3889A0-0FAC-294E-A4E2-E9AA86AC25C2}" type="presParOf" srcId="{A91E2516-67DD-1246-8E14-748FCDC90349}" destId="{54257BDB-E376-0347-918E-B8D885C75F17}" srcOrd="6" destOrd="0" presId="urn:microsoft.com/office/officeart/2005/8/layout/vList3"/>
    <dgm:cxn modelId="{51D72397-B5A4-E44B-BA78-20DA69752887}" type="presParOf" srcId="{54257BDB-E376-0347-918E-B8D885C75F17}" destId="{46C0F9F9-7A8F-C447-8CB4-3408F2ED1DB4}" srcOrd="0" destOrd="0" presId="urn:microsoft.com/office/officeart/2005/8/layout/vList3"/>
    <dgm:cxn modelId="{E69398DB-9B97-3441-811E-CCE21E470A3B}" type="presParOf" srcId="{54257BDB-E376-0347-918E-B8D885C75F17}" destId="{98FC4F69-3150-E147-8BF6-A50F6F0984DA}"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B0A76-B7FB-1540-BC5C-3B26FB66528A}">
      <dsp:nvSpPr>
        <dsp:cNvPr id="0" name=""/>
        <dsp:cNvSpPr/>
      </dsp:nvSpPr>
      <dsp:spPr>
        <a:xfrm>
          <a:off x="1671290" y="16429"/>
          <a:ext cx="571948" cy="571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Identify gaps</a:t>
          </a:r>
        </a:p>
      </dsp:txBody>
      <dsp:txXfrm>
        <a:off x="1671290" y="16429"/>
        <a:ext cx="571948" cy="571948"/>
      </dsp:txXfrm>
    </dsp:sp>
    <dsp:sp modelId="{6E98DA3A-F5A4-5443-9BEA-CD7B93B0216B}">
      <dsp:nvSpPr>
        <dsp:cNvPr id="0" name=""/>
        <dsp:cNvSpPr/>
      </dsp:nvSpPr>
      <dsp:spPr>
        <a:xfrm>
          <a:off x="325140" y="-203"/>
          <a:ext cx="2145307" cy="2145307"/>
        </a:xfrm>
        <a:prstGeom prst="circularArrow">
          <a:avLst>
            <a:gd name="adj1" fmla="val 5199"/>
            <a:gd name="adj2" fmla="val 335813"/>
            <a:gd name="adj3" fmla="val 21293648"/>
            <a:gd name="adj4" fmla="val 19765883"/>
            <a:gd name="adj5" fmla="val 606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42EE4-7EFD-6D48-9671-F36734D746C8}">
      <dsp:nvSpPr>
        <dsp:cNvPr id="0" name=""/>
        <dsp:cNvSpPr/>
      </dsp:nvSpPr>
      <dsp:spPr>
        <a:xfrm>
          <a:off x="2017063" y="1080606"/>
          <a:ext cx="571948" cy="571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Update the system</a:t>
          </a:r>
        </a:p>
      </dsp:txBody>
      <dsp:txXfrm>
        <a:off x="2017063" y="1080606"/>
        <a:ext cx="571948" cy="571948"/>
      </dsp:txXfrm>
    </dsp:sp>
    <dsp:sp modelId="{85EF8E54-4B8E-5947-8512-7BE43030D7C5}">
      <dsp:nvSpPr>
        <dsp:cNvPr id="0" name=""/>
        <dsp:cNvSpPr/>
      </dsp:nvSpPr>
      <dsp:spPr>
        <a:xfrm>
          <a:off x="325140" y="-203"/>
          <a:ext cx="2145307" cy="2145307"/>
        </a:xfrm>
        <a:prstGeom prst="circularArrow">
          <a:avLst>
            <a:gd name="adj1" fmla="val 5199"/>
            <a:gd name="adj2" fmla="val 335813"/>
            <a:gd name="adj3" fmla="val 4015119"/>
            <a:gd name="adj4" fmla="val 2253046"/>
            <a:gd name="adj5" fmla="val 606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62FA37-6454-0A43-B8A4-7AD260903357}">
      <dsp:nvSpPr>
        <dsp:cNvPr id="0" name=""/>
        <dsp:cNvSpPr/>
      </dsp:nvSpPr>
      <dsp:spPr>
        <a:xfrm>
          <a:off x="1111819" y="1738304"/>
          <a:ext cx="571948" cy="571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Align people and processes</a:t>
          </a:r>
        </a:p>
      </dsp:txBody>
      <dsp:txXfrm>
        <a:off x="1111819" y="1738304"/>
        <a:ext cx="571948" cy="571948"/>
      </dsp:txXfrm>
    </dsp:sp>
    <dsp:sp modelId="{01DF3DE0-A708-DF4A-9FB0-927D1CC396E1}">
      <dsp:nvSpPr>
        <dsp:cNvPr id="0" name=""/>
        <dsp:cNvSpPr/>
      </dsp:nvSpPr>
      <dsp:spPr>
        <a:xfrm>
          <a:off x="325140" y="-203"/>
          <a:ext cx="2145307" cy="2145307"/>
        </a:xfrm>
        <a:prstGeom prst="circularArrow">
          <a:avLst>
            <a:gd name="adj1" fmla="val 5199"/>
            <a:gd name="adj2" fmla="val 335813"/>
            <a:gd name="adj3" fmla="val 8211140"/>
            <a:gd name="adj4" fmla="val 6449068"/>
            <a:gd name="adj5" fmla="val 606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0B4AEF-0F64-504F-8B88-1D40C6E7ABD5}">
      <dsp:nvSpPr>
        <dsp:cNvPr id="0" name=""/>
        <dsp:cNvSpPr/>
      </dsp:nvSpPr>
      <dsp:spPr>
        <a:xfrm>
          <a:off x="206576" y="1080606"/>
          <a:ext cx="571948" cy="571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Review regularly</a:t>
          </a:r>
        </a:p>
      </dsp:txBody>
      <dsp:txXfrm>
        <a:off x="206576" y="1080606"/>
        <a:ext cx="571948" cy="571948"/>
      </dsp:txXfrm>
    </dsp:sp>
    <dsp:sp modelId="{DCB4CD28-821F-F044-8475-2FF6DA61E7BC}">
      <dsp:nvSpPr>
        <dsp:cNvPr id="0" name=""/>
        <dsp:cNvSpPr/>
      </dsp:nvSpPr>
      <dsp:spPr>
        <a:xfrm>
          <a:off x="325140" y="-203"/>
          <a:ext cx="2145307" cy="2145307"/>
        </a:xfrm>
        <a:prstGeom prst="circularArrow">
          <a:avLst>
            <a:gd name="adj1" fmla="val 5199"/>
            <a:gd name="adj2" fmla="val 335813"/>
            <a:gd name="adj3" fmla="val 12298303"/>
            <a:gd name="adj4" fmla="val 10770539"/>
            <a:gd name="adj5" fmla="val 606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DBB746-A6AF-C640-84C0-21E7B7E6D6D2}">
      <dsp:nvSpPr>
        <dsp:cNvPr id="0" name=""/>
        <dsp:cNvSpPr/>
      </dsp:nvSpPr>
      <dsp:spPr>
        <a:xfrm>
          <a:off x="552348" y="16429"/>
          <a:ext cx="571948" cy="571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t>Assess needs</a:t>
          </a:r>
        </a:p>
      </dsp:txBody>
      <dsp:txXfrm>
        <a:off x="552348" y="16429"/>
        <a:ext cx="571948" cy="571948"/>
      </dsp:txXfrm>
    </dsp:sp>
    <dsp:sp modelId="{E1241E42-E9A0-7442-844D-C11BEB165FA4}">
      <dsp:nvSpPr>
        <dsp:cNvPr id="0" name=""/>
        <dsp:cNvSpPr/>
      </dsp:nvSpPr>
      <dsp:spPr>
        <a:xfrm>
          <a:off x="325140" y="-203"/>
          <a:ext cx="2145307" cy="2145307"/>
        </a:xfrm>
        <a:prstGeom prst="circularArrow">
          <a:avLst>
            <a:gd name="adj1" fmla="val 5199"/>
            <a:gd name="adj2" fmla="val 335813"/>
            <a:gd name="adj3" fmla="val 16866106"/>
            <a:gd name="adj4" fmla="val 15198081"/>
            <a:gd name="adj5" fmla="val 606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E03C17-BC68-F247-90D5-1CBA4D20D488}">
      <dsp:nvSpPr>
        <dsp:cNvPr id="0" name=""/>
        <dsp:cNvSpPr/>
      </dsp:nvSpPr>
      <dsp:spPr>
        <a:xfrm rot="10800000">
          <a:off x="848764" y="1057"/>
          <a:ext cx="2721291" cy="65330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1" tIns="68580" rIns="128016" bIns="68580" numCol="1" spcCol="1270" anchor="ctr" anchorCtr="0">
          <a:noAutofit/>
        </a:bodyPr>
        <a:lstStyle/>
        <a:p>
          <a:pPr marL="0" lvl="0" indent="0" algn="l" defTabSz="800100">
            <a:lnSpc>
              <a:spcPct val="90000"/>
            </a:lnSpc>
            <a:spcBef>
              <a:spcPct val="0"/>
            </a:spcBef>
            <a:spcAft>
              <a:spcPct val="35000"/>
            </a:spcAft>
            <a:buNone/>
          </a:pPr>
          <a:r>
            <a:rPr lang="en-US" sz="1800" kern="1200"/>
            <a:t>What changed</a:t>
          </a:r>
        </a:p>
      </dsp:txBody>
      <dsp:txXfrm rot="10800000">
        <a:off x="1012091" y="1057"/>
        <a:ext cx="2557964" cy="653308"/>
      </dsp:txXfrm>
    </dsp:sp>
    <dsp:sp modelId="{B6B471A1-1DA8-0E47-A03B-AA5F3FA388DE}">
      <dsp:nvSpPr>
        <dsp:cNvPr id="0" name=""/>
        <dsp:cNvSpPr/>
      </dsp:nvSpPr>
      <dsp:spPr>
        <a:xfrm>
          <a:off x="522110" y="1057"/>
          <a:ext cx="653308" cy="653308"/>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68ED21-C5EC-EC47-8096-E31D144224B9}">
      <dsp:nvSpPr>
        <dsp:cNvPr id="0" name=""/>
        <dsp:cNvSpPr/>
      </dsp:nvSpPr>
      <dsp:spPr>
        <a:xfrm rot="10800000">
          <a:off x="848764" y="849383"/>
          <a:ext cx="2721291" cy="65330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1" tIns="68580" rIns="128016" bIns="68580" numCol="1" spcCol="1270" anchor="ctr" anchorCtr="0">
          <a:noAutofit/>
        </a:bodyPr>
        <a:lstStyle/>
        <a:p>
          <a:pPr marL="0" lvl="0" indent="0" algn="l" defTabSz="800100">
            <a:lnSpc>
              <a:spcPct val="90000"/>
            </a:lnSpc>
            <a:spcBef>
              <a:spcPct val="0"/>
            </a:spcBef>
            <a:spcAft>
              <a:spcPct val="35000"/>
            </a:spcAft>
            <a:buNone/>
          </a:pPr>
          <a:r>
            <a:rPr lang="en-US" sz="1800" kern="1200"/>
            <a:t>When it changed</a:t>
          </a:r>
        </a:p>
      </dsp:txBody>
      <dsp:txXfrm rot="10800000">
        <a:off x="1012091" y="849383"/>
        <a:ext cx="2557964" cy="653308"/>
      </dsp:txXfrm>
    </dsp:sp>
    <dsp:sp modelId="{7C5E0EB5-AF7D-A34A-9979-BC9A92798DE3}">
      <dsp:nvSpPr>
        <dsp:cNvPr id="0" name=""/>
        <dsp:cNvSpPr/>
      </dsp:nvSpPr>
      <dsp:spPr>
        <a:xfrm>
          <a:off x="522110" y="849383"/>
          <a:ext cx="653308" cy="653308"/>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78FD99-F56C-6D45-ACD8-D0706B5F2BF2}">
      <dsp:nvSpPr>
        <dsp:cNvPr id="0" name=""/>
        <dsp:cNvSpPr/>
      </dsp:nvSpPr>
      <dsp:spPr>
        <a:xfrm rot="10800000">
          <a:off x="848764" y="1697708"/>
          <a:ext cx="2721291" cy="65330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1" tIns="68580" rIns="128016" bIns="68580" numCol="1" spcCol="1270" anchor="ctr" anchorCtr="0">
          <a:noAutofit/>
        </a:bodyPr>
        <a:lstStyle/>
        <a:p>
          <a:pPr marL="0" lvl="0" indent="0" algn="l" defTabSz="800100">
            <a:lnSpc>
              <a:spcPct val="90000"/>
            </a:lnSpc>
            <a:spcBef>
              <a:spcPct val="0"/>
            </a:spcBef>
            <a:spcAft>
              <a:spcPct val="35000"/>
            </a:spcAft>
            <a:buNone/>
          </a:pPr>
          <a:r>
            <a:rPr lang="en-US" sz="1800" kern="1200"/>
            <a:t>What was updated</a:t>
          </a:r>
        </a:p>
      </dsp:txBody>
      <dsp:txXfrm rot="10800000">
        <a:off x="1012091" y="1697708"/>
        <a:ext cx="2557964" cy="653308"/>
      </dsp:txXfrm>
    </dsp:sp>
    <dsp:sp modelId="{F10724FC-ADD5-534F-A2E5-CE46FC32ACD2}">
      <dsp:nvSpPr>
        <dsp:cNvPr id="0" name=""/>
        <dsp:cNvSpPr/>
      </dsp:nvSpPr>
      <dsp:spPr>
        <a:xfrm>
          <a:off x="522110" y="1697708"/>
          <a:ext cx="653308" cy="653308"/>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C4F69-3150-E147-8BF6-A50F6F0984DA}">
      <dsp:nvSpPr>
        <dsp:cNvPr id="0" name=""/>
        <dsp:cNvSpPr/>
      </dsp:nvSpPr>
      <dsp:spPr>
        <a:xfrm rot="10800000">
          <a:off x="848764" y="2546034"/>
          <a:ext cx="2721291" cy="65330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1" tIns="68580" rIns="128016" bIns="68580" numCol="1" spcCol="1270" anchor="ctr" anchorCtr="0">
          <a:noAutofit/>
        </a:bodyPr>
        <a:lstStyle/>
        <a:p>
          <a:pPr marL="0" lvl="0" indent="0" algn="l" defTabSz="800100">
            <a:lnSpc>
              <a:spcPct val="90000"/>
            </a:lnSpc>
            <a:spcBef>
              <a:spcPct val="0"/>
            </a:spcBef>
            <a:spcAft>
              <a:spcPct val="35000"/>
            </a:spcAft>
            <a:buNone/>
          </a:pPr>
          <a:r>
            <a:rPr lang="en-US" sz="1800" kern="1200"/>
            <a:t>Who updated it</a:t>
          </a:r>
        </a:p>
      </dsp:txBody>
      <dsp:txXfrm rot="10800000">
        <a:off x="1012091" y="2546034"/>
        <a:ext cx="2557964" cy="653308"/>
      </dsp:txXfrm>
    </dsp:sp>
    <dsp:sp modelId="{46C0F9F9-7A8F-C447-8CB4-3408F2ED1DB4}">
      <dsp:nvSpPr>
        <dsp:cNvPr id="0" name=""/>
        <dsp:cNvSpPr/>
      </dsp:nvSpPr>
      <dsp:spPr>
        <a:xfrm>
          <a:off x="522110" y="2546034"/>
          <a:ext cx="653308" cy="653308"/>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a40994-8253-4ce7-b671-624da6da63b5">
      <Terms xmlns="http://schemas.microsoft.com/office/infopath/2007/PartnerControls"/>
    </lcf76f155ced4ddcb4097134ff3c332f>
    <TaxCatchAll xmlns="42f7426d-460a-433c-9f53-26f148e10290" xsi:nil="true"/>
    <SharedWithUsers xmlns="42f7426d-460a-433c-9f53-26f148e10290">
      <UserInfo>
        <DisplayName/>
        <AccountId xsi:nil="true"/>
        <AccountType/>
      </UserInfo>
    </SharedWithUsers>
    <_Flow_SignoffStatus xmlns="dea40994-8253-4ce7-b671-624da6da63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8" ma:contentTypeDescription="Crée un document." ma:contentTypeScope="" ma:versionID="1dc4d1f5de033055690275469e70a7f7">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4d0d4c9f7b87c0a1e5a1ace9f16766c6"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format="Dropdown" ma:internalName="_x00c9_tat_x0020_de_x0020_validation">
      <xsd:simpleType>
        <xsd:restriction base="dms:Text">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Props1.xml><?xml version="1.0" encoding="utf-8"?>
<ds:datastoreItem xmlns:ds="http://schemas.openxmlformats.org/officeDocument/2006/customXml" ds:itemID="{0A3E1470-4232-411B-93BB-B11F570B0079}">
  <ds:schemaRefs>
    <ds:schemaRef ds:uri="http://schemas.microsoft.com/sharepoint/v3/contenttype/forms"/>
  </ds:schemaRefs>
</ds:datastoreItem>
</file>

<file path=customXml/itemProps2.xml><?xml version="1.0" encoding="utf-8"?>
<ds:datastoreItem xmlns:ds="http://schemas.openxmlformats.org/officeDocument/2006/customXml" ds:itemID="{985C2220-60E8-4C32-80C0-CB3B676E54F5}">
  <ds:schemaRefs>
    <ds:schemaRef ds:uri="dea40994-8253-4ce7-b671-624da6da63b5"/>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 ds:uri="42f7426d-460a-433c-9f53-26f148e10290"/>
    <ds:schemaRef ds:uri="http://www.w3.org/XML/1998/namespace"/>
    <ds:schemaRef ds:uri="http://purl.org/dc/dcmitype/"/>
  </ds:schemaRefs>
</ds:datastoreItem>
</file>

<file path=customXml/itemProps3.xml><?xml version="1.0" encoding="utf-8"?>
<ds:datastoreItem xmlns:ds="http://schemas.openxmlformats.org/officeDocument/2006/customXml" ds:itemID="{90BD11AE-26D8-4842-AFAE-7A2FF0657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40994-8253-4ce7-b671-624da6da63b5"/>
    <ds:schemaRef ds:uri="42f7426d-460a-433c-9f53-26f148e10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1101</Words>
  <Characters>6081</Characters>
  <Application>Microsoft Office Word</Application>
  <DocSecurity>0</DocSecurity>
  <Lines>289</Lines>
  <Paragraphs>159</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description</dc:title>
  <dc:subject/>
  <dc:creator>Kyle O'Hearn</dc:creator>
  <cp:keywords/>
  <cp:lastModifiedBy>Maelys Fillon</cp:lastModifiedBy>
  <cp:revision>129</cp:revision>
  <dcterms:created xsi:type="dcterms:W3CDTF">2026-04-07T21:33:00Z</dcterms:created>
  <dcterms:modified xsi:type="dcterms:W3CDTF">2026-04-10T21:00:00Z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1" name="docLang">
    <vt:lpwstr>en</vt:lpwstr>
  </property>
</Properties>
</file>