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26535" w14:textId="263E7EA7" w:rsidR="00D673AF" w:rsidRPr="006D7FB2" w:rsidRDefault="00AA2F50">
      <w:pPr>
        <w:pStyle w:val="Title"/>
        <w:rPr>
          <w:rFonts w:cs="Tahoma"/>
        </w:rPr>
      </w:pPr>
      <w:r w:rsidRPr="006D7FB2">
        <w:rPr>
          <w:rFonts w:cs="Tahoma"/>
          <w:caps w:val="0"/>
        </w:rPr>
        <w:t xml:space="preserve">ESTIMATING </w:t>
      </w:r>
      <w:r w:rsidR="003363EB">
        <w:rPr>
          <w:rFonts w:cs="Tahoma"/>
          <w:caps w:val="0"/>
        </w:rPr>
        <w:t>HVAC PROJECT</w:t>
      </w:r>
      <w:r w:rsidR="00686654">
        <w:rPr>
          <w:rFonts w:cs="Tahoma"/>
          <w:caps w:val="0"/>
        </w:rPr>
        <w:t xml:space="preserve"> </w:t>
      </w:r>
      <w:r w:rsidRPr="006D7FB2">
        <w:rPr>
          <w:rFonts w:cs="Tahoma"/>
          <w:caps w:val="0"/>
        </w:rPr>
        <w:t>SAVINGS</w:t>
      </w:r>
    </w:p>
    <w:p w14:paraId="56818037" w14:textId="1CFA93C7" w:rsidR="00573224" w:rsidRPr="006D7FB2" w:rsidRDefault="001916E6">
      <w:pPr>
        <w:pStyle w:val="Subtitle"/>
      </w:pPr>
      <w:r w:rsidRPr="006D7FB2">
        <w:t xml:space="preserve">Participant </w:t>
      </w:r>
      <w:r w:rsidR="003D0422">
        <w:t>w</w:t>
      </w:r>
      <w:r w:rsidR="5CE3F2FF">
        <w:t>orkbook</w:t>
      </w:r>
    </w:p>
    <w:p w14:paraId="2FA8772B" w14:textId="44D36EDD" w:rsidR="00E36330" w:rsidRPr="006D7FB2" w:rsidRDefault="00E36330" w:rsidP="36C15EFB">
      <w:pPr>
        <w:pBdr>
          <w:top w:val="nil"/>
          <w:left w:val="nil"/>
          <w:bottom w:val="nil"/>
          <w:right w:val="nil"/>
          <w:between w:val="nil"/>
        </w:pBdr>
        <w:rPr>
          <w:rFonts w:cs="Tahoma"/>
        </w:rPr>
      </w:pPr>
      <w:r w:rsidRPr="006D7FB2">
        <w:rPr>
          <w:rFonts w:cs="Tahoma"/>
        </w:rPr>
        <w:t>How do you know if an energy-saving opportunity is worth pursuing? After identifying an opportunity, you'll likely want to estimate the savings to evaluate if it's worth putting more effort and resources into</w:t>
      </w:r>
      <w:r w:rsidR="069C37EE" w:rsidRPr="006D7FB2">
        <w:rPr>
          <w:rFonts w:cs="Tahoma"/>
        </w:rPr>
        <w:t xml:space="preserve"> it</w:t>
      </w:r>
      <w:r w:rsidRPr="006D7FB2">
        <w:rPr>
          <w:rFonts w:cs="Tahoma"/>
        </w:rPr>
        <w:t xml:space="preserve">. </w:t>
      </w:r>
    </w:p>
    <w:p w14:paraId="1C97EC01" w14:textId="640C2E4F" w:rsidR="00573224" w:rsidRPr="006D7FB2" w:rsidRDefault="00E36330" w:rsidP="36C15EFB">
      <w:pPr>
        <w:pBdr>
          <w:top w:val="nil"/>
          <w:left w:val="nil"/>
          <w:bottom w:val="nil"/>
          <w:right w:val="nil"/>
          <w:between w:val="nil"/>
        </w:pBdr>
        <w:rPr>
          <w:rFonts w:cs="Tahoma"/>
        </w:rPr>
      </w:pPr>
      <w:r w:rsidRPr="006D7FB2">
        <w:rPr>
          <w:rFonts w:cs="Tahoma"/>
        </w:rPr>
        <w:t xml:space="preserve">Understanding how to develop a reasonable estimate of energy savings can be very useful, but </w:t>
      </w:r>
      <w:r w:rsidR="00021FA3">
        <w:rPr>
          <w:rFonts w:cs="Tahoma"/>
        </w:rPr>
        <w:t>you need to know</w:t>
      </w:r>
      <w:r w:rsidRPr="006D7FB2">
        <w:rPr>
          <w:rFonts w:cs="Tahoma"/>
        </w:rPr>
        <w:t xml:space="preserve"> what tools or calculations to use, what assumptions are going into those estimates, and under what conditions they're valid.</w:t>
      </w:r>
    </w:p>
    <w:p w14:paraId="0B459FA8" w14:textId="22B77227" w:rsidR="00D673AF" w:rsidRPr="006D7FB2" w:rsidRDefault="00573224" w:rsidP="00573224">
      <w:pPr>
        <w:pStyle w:val="Heading2"/>
        <w:rPr>
          <w:rFonts w:cs="Tahoma"/>
        </w:rPr>
      </w:pPr>
      <w:r w:rsidRPr="006D7FB2">
        <w:rPr>
          <w:rFonts w:cs="Tahoma"/>
        </w:rPr>
        <w:t xml:space="preserve">In </w:t>
      </w:r>
      <w:r w:rsidR="00D443A2">
        <w:rPr>
          <w:rFonts w:cs="Tahoma"/>
        </w:rPr>
        <w:t>t</w:t>
      </w:r>
      <w:r w:rsidRPr="006D7FB2">
        <w:rPr>
          <w:rFonts w:cs="Tahoma"/>
        </w:rPr>
        <w:t>his workshop, participants will:</w:t>
      </w:r>
    </w:p>
    <w:p w14:paraId="4F98D360" w14:textId="763D144E" w:rsidR="00750529" w:rsidRPr="008D4222" w:rsidRDefault="000058A2" w:rsidP="008D4222">
      <w:pPr>
        <w:pStyle w:val="ListParagraph"/>
        <w:numPr>
          <w:ilvl w:val="0"/>
          <w:numId w:val="2"/>
        </w:numPr>
        <w:rPr>
          <w:rFonts w:cs="Tahoma"/>
        </w:rPr>
      </w:pPr>
      <w:r>
        <w:t xml:space="preserve">Apply the </w:t>
      </w:r>
      <w:r w:rsidR="00790A4F">
        <w:t>four</w:t>
      </w:r>
      <w:r>
        <w:t>-s</w:t>
      </w:r>
      <w:r w:rsidR="006F3B20">
        <w:t xml:space="preserve">tep framework </w:t>
      </w:r>
      <w:r w:rsidR="000D0098">
        <w:t xml:space="preserve">to estimate savings on </w:t>
      </w:r>
      <w:r w:rsidR="008D4222">
        <w:t xml:space="preserve">HVAC </w:t>
      </w:r>
      <w:r w:rsidR="000D0098">
        <w:t xml:space="preserve">projects. </w:t>
      </w:r>
    </w:p>
    <w:p w14:paraId="3C6D4557" w14:textId="7C7B8E55" w:rsidR="00067374" w:rsidRDefault="00DF3C32" w:rsidP="00D85124">
      <w:pPr>
        <w:pStyle w:val="ListParagraph"/>
        <w:numPr>
          <w:ilvl w:val="0"/>
          <w:numId w:val="2"/>
        </w:numPr>
        <w:rPr>
          <w:rFonts w:cs="Tahoma"/>
        </w:rPr>
      </w:pPr>
      <w:r w:rsidRPr="0E41C2C6">
        <w:rPr>
          <w:rFonts w:cs="Tahoma"/>
          <w:noProof/>
        </w:rPr>
        <w:t xml:space="preserve">Identify </w:t>
      </w:r>
      <w:r w:rsidR="000077A8" w:rsidRPr="0E41C2C6">
        <w:rPr>
          <w:rFonts w:cs="Tahoma"/>
          <w:noProof/>
        </w:rPr>
        <w:t>areas whe</w:t>
      </w:r>
      <w:r w:rsidR="00CC6550">
        <w:rPr>
          <w:rFonts w:cs="Tahoma"/>
          <w:noProof/>
        </w:rPr>
        <w:t>re</w:t>
      </w:r>
      <w:r w:rsidR="000077A8" w:rsidRPr="0E41C2C6">
        <w:rPr>
          <w:rFonts w:cs="Tahoma"/>
          <w:noProof/>
        </w:rPr>
        <w:t xml:space="preserve"> a different estimate </w:t>
      </w:r>
      <w:r w:rsidR="0056128A" w:rsidRPr="0E41C2C6">
        <w:rPr>
          <w:rFonts w:cs="Tahoma"/>
          <w:noProof/>
        </w:rPr>
        <w:t xml:space="preserve">approach is </w:t>
      </w:r>
      <w:r w:rsidR="008610C0" w:rsidRPr="0E41C2C6">
        <w:rPr>
          <w:rFonts w:cs="Tahoma"/>
          <w:noProof/>
        </w:rPr>
        <w:t xml:space="preserve">required depending </w:t>
      </w:r>
    </w:p>
    <w:p w14:paraId="38CB8060" w14:textId="5DA5CB18" w:rsidR="00DF3C32" w:rsidRPr="006D7FB2" w:rsidRDefault="008610C0" w:rsidP="00067374">
      <w:pPr>
        <w:pStyle w:val="ListParagraph"/>
        <w:ind w:left="720"/>
        <w:rPr>
          <w:rFonts w:cs="Tahoma"/>
        </w:rPr>
      </w:pPr>
      <w:r w:rsidRPr="0E41C2C6">
        <w:rPr>
          <w:rFonts w:cs="Tahoma"/>
          <w:noProof/>
        </w:rPr>
        <w:t xml:space="preserve">on applicability and available data. </w:t>
      </w:r>
    </w:p>
    <w:p w14:paraId="58D76FA2" w14:textId="32737416" w:rsidR="00067374" w:rsidRDefault="00543442" w:rsidP="00DA1D43">
      <w:pPr>
        <w:pStyle w:val="ListParagraph"/>
        <w:numPr>
          <w:ilvl w:val="0"/>
          <w:numId w:val="2"/>
        </w:numPr>
        <w:rPr>
          <w:rFonts w:cs="Tahoma"/>
        </w:rPr>
      </w:pPr>
      <w:r>
        <w:rPr>
          <w:rFonts w:cs="Tahoma"/>
          <w:noProof/>
        </w:rPr>
        <w:drawing>
          <wp:anchor distT="0" distB="0" distL="114300" distR="114300" simplePos="0" relativeHeight="251658240" behindDoc="0" locked="0" layoutInCell="1" allowOverlap="1" wp14:anchorId="18A793E5" wp14:editId="5D8077A7">
            <wp:simplePos x="0" y="0"/>
            <wp:positionH relativeFrom="column">
              <wp:posOffset>2546985</wp:posOffset>
            </wp:positionH>
            <wp:positionV relativeFrom="paragraph">
              <wp:posOffset>144780</wp:posOffset>
            </wp:positionV>
            <wp:extent cx="6131440" cy="5666033"/>
            <wp:effectExtent l="0" t="0" r="3175" b="0"/>
            <wp:wrapNone/>
            <wp:docPr id="7606343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43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rcRect l="19676" r="19676"/>
                    <a:stretch>
                      <a:fillRect/>
                    </a:stretch>
                  </pic:blipFill>
                  <pic:spPr>
                    <a:xfrm>
                      <a:off x="0" y="0"/>
                      <a:ext cx="6131440" cy="566603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2F1" w:rsidRPr="00B272F1">
        <w:rPr>
          <w:rFonts w:cs="Tahoma"/>
        </w:rPr>
        <w:t xml:space="preserve">Gain expert insights to confidently address questions </w:t>
      </w:r>
    </w:p>
    <w:p w14:paraId="40FE16F9" w14:textId="48710256" w:rsidR="00B272F1" w:rsidRPr="00355A93" w:rsidRDefault="00B272F1" w:rsidP="00067374">
      <w:pPr>
        <w:pStyle w:val="ListParagraph"/>
        <w:ind w:left="720"/>
        <w:rPr>
          <w:rFonts w:cs="Tahoma"/>
        </w:rPr>
      </w:pPr>
      <w:r w:rsidRPr="00B272F1">
        <w:rPr>
          <w:rFonts w:cs="Tahoma"/>
        </w:rPr>
        <w:t>and refine techniques for estimating savings.</w:t>
      </w:r>
    </w:p>
    <w:p w14:paraId="2850C250" w14:textId="20C0F1E5" w:rsidR="00E36330" w:rsidRPr="006D7FB2" w:rsidRDefault="00E36330" w:rsidP="00E36330">
      <w:pPr>
        <w:rPr>
          <w:rFonts w:cs="Tahoma"/>
        </w:rPr>
      </w:pPr>
    </w:p>
    <w:p w14:paraId="24CA000D" w14:textId="2E723BE0" w:rsidR="00E36330" w:rsidRPr="006D7FB2" w:rsidRDefault="00E36330" w:rsidP="00E36330">
      <w:pPr>
        <w:rPr>
          <w:rFonts w:cs="Tahoma"/>
        </w:rPr>
      </w:pPr>
    </w:p>
    <w:p w14:paraId="6BEAA5F7" w14:textId="0F84985D" w:rsidR="00F01B92" w:rsidRPr="006D7FB2" w:rsidRDefault="00F01B92" w:rsidP="00E36330">
      <w:pPr>
        <w:rPr>
          <w:rFonts w:cs="Tahoma"/>
        </w:rPr>
      </w:pPr>
    </w:p>
    <w:p w14:paraId="71606A12" w14:textId="5F61527F" w:rsidR="00F01B92" w:rsidRPr="006D7FB2" w:rsidRDefault="00F01B92" w:rsidP="00E36330">
      <w:pPr>
        <w:rPr>
          <w:rFonts w:cs="Tahoma"/>
        </w:rPr>
      </w:pPr>
    </w:p>
    <w:p w14:paraId="230A7D3A" w14:textId="43971A4B" w:rsidR="00F01B92" w:rsidRPr="006D7FB2" w:rsidRDefault="00F01B92" w:rsidP="00E36330">
      <w:pPr>
        <w:rPr>
          <w:rFonts w:cs="Tahoma"/>
        </w:rPr>
      </w:pPr>
    </w:p>
    <w:p w14:paraId="1B4D9428" w14:textId="6565C98D" w:rsidR="00F01B92" w:rsidRPr="006D7FB2" w:rsidRDefault="00F01B92" w:rsidP="00E36330">
      <w:pPr>
        <w:rPr>
          <w:rFonts w:cs="Tahoma"/>
        </w:rPr>
      </w:pPr>
    </w:p>
    <w:p w14:paraId="51CC8243" w14:textId="77777777" w:rsidR="00543442" w:rsidRDefault="00543442" w:rsidP="00543442">
      <w:pPr>
        <w:spacing w:after="0"/>
        <w:rPr>
          <w:rFonts w:cs="Tahoma"/>
        </w:rPr>
      </w:pPr>
    </w:p>
    <w:p w14:paraId="1FFBB7C7" w14:textId="77777777" w:rsidR="00543442" w:rsidRDefault="00543442" w:rsidP="00543442">
      <w:pPr>
        <w:spacing w:after="0"/>
        <w:rPr>
          <w:rFonts w:cs="Tahoma"/>
        </w:rPr>
      </w:pPr>
    </w:p>
    <w:p w14:paraId="49990361" w14:textId="77777777" w:rsidR="00543442" w:rsidRDefault="00543442" w:rsidP="00543442">
      <w:pPr>
        <w:spacing w:after="0"/>
        <w:rPr>
          <w:rFonts w:cs="Tahoma"/>
        </w:rPr>
      </w:pPr>
    </w:p>
    <w:p w14:paraId="558BB50B" w14:textId="77777777" w:rsidR="00840FBD" w:rsidRDefault="00840FBD" w:rsidP="00543442">
      <w:pPr>
        <w:spacing w:after="0"/>
        <w:rPr>
          <w:rFonts w:cs="Tahoma"/>
        </w:rPr>
      </w:pPr>
    </w:p>
    <w:p w14:paraId="62753C49" w14:textId="41A1A36A" w:rsidR="00067374" w:rsidRDefault="00E36330" w:rsidP="00543442">
      <w:pPr>
        <w:spacing w:after="0"/>
        <w:rPr>
          <w:rFonts w:cs="Tahoma"/>
        </w:rPr>
      </w:pPr>
      <w:r w:rsidRPr="006D7FB2">
        <w:rPr>
          <w:rFonts w:cs="Tahoma"/>
        </w:rPr>
        <w:t>This workshop will be</w:t>
      </w:r>
      <w:r w:rsidR="005C66C3" w:rsidRPr="006D7FB2">
        <w:rPr>
          <w:rFonts w:cs="Tahoma"/>
        </w:rPr>
        <w:t xml:space="preserve"> </w:t>
      </w:r>
      <w:r w:rsidRPr="006D7FB2">
        <w:rPr>
          <w:rFonts w:cs="Tahoma"/>
        </w:rPr>
        <w:t xml:space="preserve">hosted over </w:t>
      </w:r>
    </w:p>
    <w:p w14:paraId="669C6095" w14:textId="4709EA7B" w:rsidR="00E36330" w:rsidRPr="006D7FB2" w:rsidRDefault="00E36330" w:rsidP="00543442">
      <w:pPr>
        <w:spacing w:after="0"/>
        <w:rPr>
          <w:rFonts w:cs="Tahoma"/>
        </w:rPr>
      </w:pPr>
      <w:r w:rsidRPr="006D7FB2">
        <w:rPr>
          <w:rFonts w:cs="Tahoma"/>
        </w:rPr>
        <w:t xml:space="preserve">Teams. </w:t>
      </w:r>
      <w:r w:rsidRPr="006D7FB2">
        <w:rPr>
          <w:rFonts w:cs="Tahoma"/>
        </w:rPr>
        <w:br/>
      </w:r>
    </w:p>
    <w:p w14:paraId="5B0FB024" w14:textId="14DD89EC" w:rsidR="00E36330" w:rsidRPr="006D7FB2" w:rsidRDefault="00E36330">
      <w:pPr>
        <w:rPr>
          <w:rFonts w:cs="Tahoma"/>
        </w:rPr>
        <w:sectPr w:rsidR="00E36330" w:rsidRPr="006D7FB2" w:rsidSect="00C67BD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2240" w:h="15840"/>
          <w:pgMar w:top="1440" w:right="1134" w:bottom="1134" w:left="1134" w:header="567" w:footer="709" w:gutter="0"/>
          <w:cols w:space="720"/>
          <w:titlePg/>
        </w:sectPr>
      </w:pPr>
    </w:p>
    <w:p w14:paraId="7BE9BA2A" w14:textId="10C69373" w:rsidR="00E15B24" w:rsidRDefault="00E15B24">
      <w:pPr>
        <w:rPr>
          <w:rFonts w:eastAsiaTheme="majorEastAsia" w:cs="Tahoma"/>
          <w:b/>
          <w:bCs/>
          <w:caps/>
          <w:color w:val="2E813E" w:themeColor="background2"/>
          <w:sz w:val="28"/>
          <w:szCs w:val="26"/>
        </w:rPr>
      </w:pPr>
      <w:r>
        <w:rPr>
          <w:rFonts w:cs="Tahoma"/>
        </w:rPr>
        <w:br w:type="page"/>
      </w:r>
    </w:p>
    <w:p w14:paraId="029E833B" w14:textId="77777777" w:rsidR="00662009" w:rsidRDefault="00662009" w:rsidP="00B955BE">
      <w:pPr>
        <w:pStyle w:val="Heading1"/>
        <w:rPr>
          <w:rFonts w:cs="Tahoma"/>
        </w:rPr>
      </w:pPr>
    </w:p>
    <w:p w14:paraId="1906E24D" w14:textId="1FAE73D5" w:rsidR="00B955BE" w:rsidRPr="006D7FB2" w:rsidRDefault="00E701A5" w:rsidP="00B955BE">
      <w:pPr>
        <w:pStyle w:val="Heading1"/>
        <w:rPr>
          <w:rFonts w:cs="Tahoma"/>
        </w:rPr>
      </w:pPr>
      <w:r>
        <w:rPr>
          <w:rFonts w:cs="Tahoma"/>
        </w:rPr>
        <w:t xml:space="preserve">Applying a framework for a structured approach </w:t>
      </w:r>
    </w:p>
    <w:p w14:paraId="56F00771" w14:textId="68281EE0" w:rsidR="0061126B" w:rsidRPr="006D7FB2" w:rsidRDefault="0048146B" w:rsidP="0061126B">
      <w:pPr>
        <w:keepNext/>
        <w:rPr>
          <w:rFonts w:cs="Tahoma"/>
        </w:rPr>
      </w:pPr>
      <w:r w:rsidRPr="0048146B">
        <w:rPr>
          <w:rFonts w:cs="Tahoma"/>
        </w:rPr>
        <w:t xml:space="preserve">To ensure energy saving calculations are accurate and appropriate, a structured approach is critical for success. The following framework provides the basic steps in this approach: </w:t>
      </w:r>
    </w:p>
    <w:p w14:paraId="1C515CD9" w14:textId="27ABD80A" w:rsidR="0002308C" w:rsidRPr="0041305C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Assess available data</w:t>
      </w:r>
      <w:r w:rsidR="006D02C1">
        <w:rPr>
          <w:rFonts w:cs="Tahoma"/>
        </w:rPr>
        <w:t xml:space="preserve"> – know that you have the right data to meet your required level of uncertainty</w:t>
      </w:r>
      <w:r w:rsidR="006D428F">
        <w:rPr>
          <w:rFonts w:cs="Tahoma"/>
        </w:rPr>
        <w:t>.</w:t>
      </w:r>
    </w:p>
    <w:p w14:paraId="7BC3E132" w14:textId="443A9B45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Gather equipment details and specifications</w:t>
      </w:r>
      <w:r w:rsidR="00823714">
        <w:rPr>
          <w:rStyle w:val="normaltextrun"/>
          <w:rFonts w:ascii="Tahoma" w:hAnsi="Tahoma" w:cs="Tahoma"/>
          <w:sz w:val="22"/>
          <w:szCs w:val="22"/>
        </w:rPr>
        <w:t>.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</w:p>
    <w:p w14:paraId="24A33C6B" w14:textId="635EBB0C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Understand usage patterns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25519516" w14:textId="1D7D1A18" w:rsidR="00E007AD" w:rsidRPr="001C66E0" w:rsidRDefault="00E007AD" w:rsidP="00AC5C94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</w:rPr>
        <w:t>Identify what is metered and how data is logged</w:t>
      </w:r>
      <w:r w:rsidR="00823714">
        <w:rPr>
          <w:rStyle w:val="normaltextrun"/>
          <w:rFonts w:ascii="Tahoma" w:hAnsi="Tahoma" w:cs="Tahoma"/>
          <w:sz w:val="22"/>
          <w:szCs w:val="22"/>
        </w:rPr>
        <w:t>.</w:t>
      </w:r>
    </w:p>
    <w:p w14:paraId="2AB2FCD4" w14:textId="77777777" w:rsidR="00E007AD" w:rsidRPr="0002308C" w:rsidRDefault="00E007AD" w:rsidP="001C66E0">
      <w:pPr>
        <w:ind w:left="720"/>
        <w:rPr>
          <w:rFonts w:cs="Tahoma"/>
          <w:lang w:val="en-US"/>
        </w:rPr>
      </w:pPr>
    </w:p>
    <w:p w14:paraId="7863AD85" w14:textId="41249BB1" w:rsidR="0002308C" w:rsidRPr="0041305C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Establish a baseline</w:t>
      </w:r>
      <w:r w:rsidR="006D428F">
        <w:rPr>
          <w:rFonts w:cs="Tahoma"/>
        </w:rPr>
        <w:t xml:space="preserve"> – understand the total energy use to know </w:t>
      </w:r>
      <w:r w:rsidR="00400868">
        <w:rPr>
          <w:rFonts w:cs="Tahoma"/>
        </w:rPr>
        <w:t>that savings estimates are in the right ballpark.</w:t>
      </w:r>
    </w:p>
    <w:p w14:paraId="439ABD11" w14:textId="291ECBCC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Estimate or measure the total energy consumption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2254171C" w14:textId="1D60E430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Understand energy consumption over different seasons, production schedules and types of operation</w:t>
      </w:r>
      <w:r w:rsidRPr="0059660C">
        <w:rPr>
          <w:rStyle w:val="eop"/>
          <w:rFonts w:ascii="Tahoma" w:hAnsi="Tahoma" w:cs="Tahoma"/>
          <w:sz w:val="22"/>
          <w:szCs w:val="22"/>
          <w:lang w:val="en-US"/>
        </w:rPr>
        <w:t>​</w:t>
      </w:r>
      <w:r w:rsidR="00823714">
        <w:rPr>
          <w:rStyle w:val="eop"/>
          <w:rFonts w:ascii="Tahoma" w:hAnsi="Tahoma" w:cs="Tahoma"/>
          <w:sz w:val="22"/>
          <w:szCs w:val="22"/>
          <w:lang w:val="en-US"/>
        </w:rPr>
        <w:t>.</w:t>
      </w:r>
    </w:p>
    <w:p w14:paraId="0F075029" w14:textId="31C507AF" w:rsidR="002B3822" w:rsidRPr="001C66E0" w:rsidRDefault="002B3822" w:rsidP="00AC5C94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Consider </w:t>
      </w:r>
      <w:proofErr w:type="gramStart"/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runtime</w:t>
      </w:r>
      <w:proofErr w:type="gramEnd"/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, duty cycle and partial loads</w:t>
      </w:r>
      <w:r w:rsidR="00823714">
        <w:rPr>
          <w:rStyle w:val="normaltextrun"/>
          <w:rFonts w:ascii="Tahoma" w:hAnsi="Tahoma" w:cs="Tahoma"/>
          <w:sz w:val="22"/>
          <w:szCs w:val="22"/>
          <w:lang w:val="en-US"/>
        </w:rPr>
        <w:t>.</w:t>
      </w:r>
    </w:p>
    <w:p w14:paraId="0D839F61" w14:textId="77777777" w:rsidR="00E057B5" w:rsidRPr="00E057B5" w:rsidRDefault="00E057B5" w:rsidP="001C66E0">
      <w:pPr>
        <w:pStyle w:val="ListParagraph"/>
        <w:ind w:left="1080"/>
        <w:rPr>
          <w:rFonts w:cs="Tahoma"/>
          <w:lang w:val="en-US"/>
        </w:rPr>
      </w:pPr>
    </w:p>
    <w:p w14:paraId="2304CC77" w14:textId="68326511" w:rsidR="0002308C" w:rsidRPr="00384EE2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Understand the savings mechanisms</w:t>
      </w:r>
      <w:r w:rsidRPr="0002308C">
        <w:rPr>
          <w:rFonts w:cs="Tahoma"/>
        </w:rPr>
        <w:t xml:space="preserve"> </w:t>
      </w:r>
      <w:r w:rsidR="00F367EA">
        <w:rPr>
          <w:rFonts w:cs="Tahoma"/>
        </w:rPr>
        <w:t>–</w:t>
      </w:r>
      <w:r w:rsidR="008F05ED">
        <w:rPr>
          <w:rFonts w:cs="Tahoma"/>
        </w:rPr>
        <w:t xml:space="preserve"> </w:t>
      </w:r>
      <w:r w:rsidR="00F367EA">
        <w:rPr>
          <w:rFonts w:cs="Tahoma"/>
        </w:rPr>
        <w:t>know how your system reacts to changes to avoid incorrect assumptions in estimates</w:t>
      </w:r>
      <w:r w:rsidR="009E1493">
        <w:rPr>
          <w:rFonts w:cs="Tahoma"/>
        </w:rPr>
        <w:t>.</w:t>
      </w:r>
    </w:p>
    <w:p w14:paraId="061C67C6" w14:textId="3F1DFF51" w:rsidR="000979FD" w:rsidRPr="001C66E0" w:rsidRDefault="000979FD" w:rsidP="00AC5C94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>Understand how changes to the system affect how equipment works and how those changes can lead to energy savings</w:t>
      </w:r>
      <w:r w:rsidRPr="0059660C">
        <w:rPr>
          <w:rStyle w:val="eop"/>
          <w:rFonts w:cs="Tahoma"/>
          <w:sz w:val="22"/>
          <w:szCs w:val="22"/>
          <w:lang w:val="en-US"/>
        </w:rPr>
        <w:t>​</w:t>
      </w:r>
      <w:r w:rsidR="00823714">
        <w:rPr>
          <w:rStyle w:val="eop"/>
          <w:rFonts w:cs="Tahoma"/>
          <w:sz w:val="22"/>
          <w:szCs w:val="22"/>
          <w:lang w:val="en-US"/>
        </w:rPr>
        <w:t>.</w:t>
      </w:r>
    </w:p>
    <w:p w14:paraId="0AC5D1FA" w14:textId="5C8D9871" w:rsidR="000979FD" w:rsidRPr="001C66E0" w:rsidRDefault="00D3788F" w:rsidP="00AC5C94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Avoid under-or over-estimation by </w:t>
      </w:r>
      <w:r w:rsidRPr="001C66E0">
        <w:rPr>
          <w:rStyle w:val="eop"/>
          <w:rFonts w:cs="Tahoma"/>
          <w:sz w:val="22"/>
          <w:szCs w:val="22"/>
          <w:lang w:val="en-US"/>
        </w:rPr>
        <w:t>​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e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>nsur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ing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 the estimated </w:t>
      </w:r>
      <w:r w:rsidR="00565E24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savings 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reflect how the equipment </w:t>
      </w:r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is </w:t>
      </w:r>
      <w:proofErr w:type="gramStart"/>
      <w:r w:rsidR="0044710E" w:rsidRPr="0059660C">
        <w:rPr>
          <w:rStyle w:val="normaltextrun"/>
          <w:rFonts w:ascii="Tahoma" w:hAnsi="Tahoma" w:cs="Tahoma"/>
          <w:sz w:val="22"/>
          <w:szCs w:val="22"/>
          <w:lang w:val="en-US"/>
        </w:rPr>
        <w:t>actu</w:t>
      </w:r>
      <w:r w:rsidR="004E41AE" w:rsidRPr="0059660C">
        <w:rPr>
          <w:rStyle w:val="normaltextrun"/>
          <w:rFonts w:ascii="Tahoma" w:hAnsi="Tahoma" w:cs="Tahoma"/>
          <w:sz w:val="22"/>
          <w:szCs w:val="22"/>
          <w:lang w:val="en-US"/>
        </w:rPr>
        <w:t xml:space="preserve">ally </w:t>
      </w:r>
      <w:r w:rsidR="000979FD" w:rsidRPr="0059660C">
        <w:rPr>
          <w:rStyle w:val="normaltextrun"/>
          <w:rFonts w:ascii="Tahoma" w:hAnsi="Tahoma" w:cs="Tahoma"/>
          <w:sz w:val="22"/>
          <w:szCs w:val="22"/>
          <w:lang w:val="en-US"/>
        </w:rPr>
        <w:t>operated</w:t>
      </w:r>
      <w:proofErr w:type="gramEnd"/>
      <w:r w:rsidR="00823714">
        <w:rPr>
          <w:rStyle w:val="normaltextrun"/>
          <w:rFonts w:ascii="Tahoma" w:hAnsi="Tahoma" w:cs="Tahoma"/>
          <w:sz w:val="22"/>
          <w:szCs w:val="22"/>
          <w:lang w:val="en-US"/>
        </w:rPr>
        <w:t>.</w:t>
      </w:r>
    </w:p>
    <w:p w14:paraId="1BF78645" w14:textId="2A149B7B" w:rsidR="00C57D04" w:rsidRPr="0002308C" w:rsidRDefault="00C57D04" w:rsidP="0E41C2C6">
      <w:pPr>
        <w:ind w:left="720"/>
        <w:rPr>
          <w:rFonts w:cs="Tahoma"/>
          <w:lang w:val="en-US"/>
        </w:rPr>
      </w:pPr>
    </w:p>
    <w:p w14:paraId="40CE68D9" w14:textId="7AD21311" w:rsidR="001C66E0" w:rsidRPr="001C66E0" w:rsidRDefault="0002308C" w:rsidP="00AC5C94">
      <w:pPr>
        <w:numPr>
          <w:ilvl w:val="0"/>
          <w:numId w:val="3"/>
        </w:numPr>
        <w:rPr>
          <w:rFonts w:cs="Tahoma"/>
          <w:lang w:val="en-US"/>
        </w:rPr>
      </w:pPr>
      <w:r w:rsidRPr="0059660C">
        <w:rPr>
          <w:rFonts w:cs="Tahoma"/>
          <w:b/>
        </w:rPr>
        <w:t>Calculate savings</w:t>
      </w:r>
      <w:r w:rsidR="00A17C07">
        <w:rPr>
          <w:rFonts w:cs="Tahoma"/>
        </w:rPr>
        <w:t xml:space="preserve"> – choose the right calculations or rules of thumb</w:t>
      </w:r>
      <w:r w:rsidR="009E1493">
        <w:rPr>
          <w:rFonts w:cs="Tahoma"/>
        </w:rPr>
        <w:t>.</w:t>
      </w:r>
    </w:p>
    <w:p w14:paraId="54BB10BA" w14:textId="45861B7C" w:rsidR="00B24F33" w:rsidRPr="00823714" w:rsidRDefault="001340C4" w:rsidP="00AB7ED6">
      <w:pPr>
        <w:pStyle w:val="ListParagraph"/>
        <w:numPr>
          <w:ilvl w:val="0"/>
          <w:numId w:val="15"/>
        </w:numPr>
        <w:ind w:left="993"/>
        <w:rPr>
          <w:rStyle w:val="normaltextrun"/>
          <w:rFonts w:cs="Tahoma"/>
        </w:rPr>
      </w:pPr>
      <w:r>
        <w:rPr>
          <w:rStyle w:val="normaltextrun"/>
          <w:rFonts w:cs="Tahoma"/>
          <w:lang w:val="en-US"/>
        </w:rPr>
        <w:t>Apply rules of thumb, tools, or calculations to estimate project energy savings</w:t>
      </w:r>
      <w:r w:rsidR="00823714">
        <w:rPr>
          <w:rStyle w:val="normaltextrun"/>
          <w:rFonts w:cs="Tahoma"/>
          <w:lang w:val="en-US"/>
        </w:rPr>
        <w:t>.</w:t>
      </w:r>
    </w:p>
    <w:p w14:paraId="5C4EDA0F" w14:textId="3688D228" w:rsidR="00823714" w:rsidRPr="00344794" w:rsidRDefault="00344794" w:rsidP="00AB7ED6">
      <w:pPr>
        <w:pStyle w:val="ListParagraph"/>
        <w:numPr>
          <w:ilvl w:val="0"/>
          <w:numId w:val="15"/>
        </w:numPr>
        <w:ind w:left="993"/>
        <w:rPr>
          <w:rStyle w:val="normaltextrun"/>
          <w:rFonts w:cs="Tahoma"/>
        </w:rPr>
      </w:pPr>
      <w:r>
        <w:rPr>
          <w:rStyle w:val="normaltextrun"/>
          <w:rFonts w:cs="Tahoma"/>
          <w:lang w:val="en-US"/>
        </w:rPr>
        <w:t>Apply your understanding of savings mechanisms</w:t>
      </w:r>
      <w:r w:rsidR="00823714">
        <w:rPr>
          <w:rStyle w:val="normaltextrun"/>
          <w:rFonts w:cs="Tahoma"/>
          <w:lang w:val="en-US"/>
        </w:rPr>
        <w:t xml:space="preserve"> to ensure you aren</w:t>
      </w:r>
      <w:r>
        <w:rPr>
          <w:rStyle w:val="normaltextrun"/>
          <w:rFonts w:cs="Tahoma"/>
          <w:lang w:val="en-US"/>
        </w:rPr>
        <w:t xml:space="preserve">’t using calculations that don’t include assumptions that don’t apply to your system. </w:t>
      </w:r>
    </w:p>
    <w:p w14:paraId="15188D8B" w14:textId="5DBA3E13" w:rsidR="00344794" w:rsidRPr="00A521EC" w:rsidRDefault="00344794" w:rsidP="00AB7ED6">
      <w:pPr>
        <w:pStyle w:val="ListParagraph"/>
        <w:numPr>
          <w:ilvl w:val="0"/>
          <w:numId w:val="15"/>
        </w:numPr>
        <w:ind w:left="993"/>
        <w:rPr>
          <w:rFonts w:cs="Tahoma"/>
        </w:rPr>
      </w:pPr>
      <w:r>
        <w:rPr>
          <w:rStyle w:val="normaltextrun"/>
          <w:rFonts w:cs="Tahoma"/>
          <w:lang w:val="en-US"/>
        </w:rPr>
        <w:t xml:space="preserve">Compare savings estimates to baseline annual energy consumption to check for reasonableness. </w:t>
      </w:r>
    </w:p>
    <w:p w14:paraId="1875BFEC" w14:textId="77777777" w:rsidR="009E1493" w:rsidRDefault="009E1493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  <w:r>
        <w:rPr>
          <w:rFonts w:cs="Tahoma"/>
        </w:rPr>
        <w:br w:type="page"/>
      </w:r>
    </w:p>
    <w:p w14:paraId="769C59F6" w14:textId="77777777" w:rsidR="00662009" w:rsidRDefault="00662009" w:rsidP="00356AD4">
      <w:pPr>
        <w:pStyle w:val="Heading1"/>
      </w:pPr>
    </w:p>
    <w:p w14:paraId="33A939F5" w14:textId="161D218A" w:rsidR="00B24F33" w:rsidRPr="006D7FB2" w:rsidRDefault="00806652" w:rsidP="00356AD4">
      <w:pPr>
        <w:pStyle w:val="Heading1"/>
      </w:pPr>
      <w:r>
        <w:t xml:space="preserve">Step 1: </w:t>
      </w:r>
      <w:r w:rsidR="00B24F33">
        <w:t xml:space="preserve">Assess available data </w:t>
      </w:r>
    </w:p>
    <w:p w14:paraId="396E206F" w14:textId="29CAD789" w:rsidR="00FF4915" w:rsidRDefault="00036375" w:rsidP="00274894">
      <w:pPr>
        <w:rPr>
          <w:rFonts w:cs="Tahoma"/>
        </w:rPr>
      </w:pPr>
      <w:r w:rsidRPr="00036375">
        <w:rPr>
          <w:rFonts w:cs="Tahoma"/>
        </w:rPr>
        <w:t xml:space="preserve">The </w:t>
      </w:r>
      <w:r>
        <w:rPr>
          <w:rFonts w:cs="Tahoma"/>
        </w:rPr>
        <w:t>first</w:t>
      </w:r>
      <w:r w:rsidRPr="00036375">
        <w:rPr>
          <w:rFonts w:cs="Tahoma"/>
        </w:rPr>
        <w:t xml:space="preserve"> step in the framework is </w:t>
      </w:r>
      <w:r w:rsidR="00A5516E">
        <w:rPr>
          <w:rFonts w:cs="Tahoma"/>
        </w:rPr>
        <w:t>to a</w:t>
      </w:r>
      <w:r w:rsidR="00E838DF">
        <w:rPr>
          <w:rFonts w:cs="Tahoma"/>
        </w:rPr>
        <w:t>ssess</w:t>
      </w:r>
      <w:r w:rsidR="00A5516E">
        <w:rPr>
          <w:rFonts w:cs="Tahoma"/>
        </w:rPr>
        <w:t xml:space="preserve"> all available data. </w:t>
      </w:r>
      <w:r w:rsidR="004D2260">
        <w:rPr>
          <w:rFonts w:cs="Tahoma"/>
        </w:rPr>
        <w:t xml:space="preserve">Since </w:t>
      </w:r>
      <w:r w:rsidR="00DD12FB">
        <w:rPr>
          <w:rFonts w:cs="Tahoma"/>
        </w:rPr>
        <w:t>e</w:t>
      </w:r>
      <w:r w:rsidR="00AB36B3" w:rsidRPr="00AB36B3">
        <w:rPr>
          <w:rFonts w:cs="Tahoma"/>
        </w:rPr>
        <w:t xml:space="preserve">nergy-saving opportunities </w:t>
      </w:r>
      <w:r w:rsidR="00DF3575">
        <w:rPr>
          <w:rFonts w:cs="Tahoma"/>
        </w:rPr>
        <w:t>are often</w:t>
      </w:r>
      <w:r w:rsidR="00AB36B3" w:rsidRPr="00AB36B3">
        <w:rPr>
          <w:rFonts w:cs="Tahoma"/>
        </w:rPr>
        <w:t xml:space="preserve"> trade-offs between how much energy is used in different components</w:t>
      </w:r>
      <w:r w:rsidR="00DF3575">
        <w:rPr>
          <w:rFonts w:cs="Tahoma"/>
        </w:rPr>
        <w:t>, it’s important to t</w:t>
      </w:r>
      <w:r w:rsidR="00B97321">
        <w:rPr>
          <w:rFonts w:cs="Tahoma"/>
        </w:rPr>
        <w:t xml:space="preserve">ake a systems approach </w:t>
      </w:r>
      <w:r w:rsidR="00DF3575">
        <w:rPr>
          <w:rFonts w:cs="Tahoma"/>
        </w:rPr>
        <w:t>when gathering available data</w:t>
      </w:r>
      <w:r w:rsidR="00B40E53">
        <w:rPr>
          <w:rFonts w:cs="Tahoma"/>
        </w:rPr>
        <w:t xml:space="preserve"> that includes:</w:t>
      </w:r>
    </w:p>
    <w:p w14:paraId="05840FB6" w14:textId="198DE2C1" w:rsidR="00B40E53" w:rsidRDefault="008B4661" w:rsidP="00AB7ED6">
      <w:pPr>
        <w:pStyle w:val="ListParagraph"/>
        <w:numPr>
          <w:ilvl w:val="0"/>
          <w:numId w:val="14"/>
        </w:numPr>
        <w:rPr>
          <w:rFonts w:cs="Tahoma"/>
        </w:rPr>
      </w:pPr>
      <w:r>
        <w:rPr>
          <w:rFonts w:cs="Tahoma"/>
        </w:rPr>
        <w:t>Gathering equipment details and specifications</w:t>
      </w:r>
    </w:p>
    <w:p w14:paraId="0883D2BD" w14:textId="6B9DAF66" w:rsidR="008B4661" w:rsidRDefault="008B4661" w:rsidP="00AB7ED6">
      <w:pPr>
        <w:pStyle w:val="ListParagraph"/>
        <w:numPr>
          <w:ilvl w:val="0"/>
          <w:numId w:val="14"/>
        </w:numPr>
        <w:rPr>
          <w:rFonts w:cs="Tahoma"/>
        </w:rPr>
      </w:pPr>
      <w:r>
        <w:rPr>
          <w:rFonts w:cs="Tahoma"/>
        </w:rPr>
        <w:t xml:space="preserve">Control sequences or control logic </w:t>
      </w:r>
    </w:p>
    <w:p w14:paraId="1D29D048" w14:textId="7AAA180F" w:rsidR="008B4661" w:rsidRDefault="00CC45ED" w:rsidP="00AB7ED6">
      <w:pPr>
        <w:pStyle w:val="ListParagraph"/>
        <w:numPr>
          <w:ilvl w:val="0"/>
          <w:numId w:val="14"/>
        </w:numPr>
        <w:rPr>
          <w:rFonts w:cs="Tahoma"/>
        </w:rPr>
      </w:pPr>
      <w:r>
        <w:rPr>
          <w:rFonts w:cs="Tahoma"/>
        </w:rPr>
        <w:t xml:space="preserve">Understand usage patterns </w:t>
      </w:r>
    </w:p>
    <w:p w14:paraId="7DB07A73" w14:textId="05340DCF" w:rsidR="00CC45ED" w:rsidRDefault="00CC45ED" w:rsidP="00AB7ED6">
      <w:pPr>
        <w:pStyle w:val="ListParagraph"/>
        <w:numPr>
          <w:ilvl w:val="0"/>
          <w:numId w:val="14"/>
        </w:numPr>
        <w:rPr>
          <w:rFonts w:cs="Tahoma"/>
        </w:rPr>
      </w:pPr>
      <w:r>
        <w:rPr>
          <w:rFonts w:cs="Tahoma"/>
        </w:rPr>
        <w:t xml:space="preserve">Establish the facility’s requirements </w:t>
      </w:r>
    </w:p>
    <w:p w14:paraId="6755B4D8" w14:textId="1DD547A8" w:rsidR="00E9541B" w:rsidRPr="00CC45ED" w:rsidRDefault="00CC45ED" w:rsidP="00AB7ED6">
      <w:pPr>
        <w:pStyle w:val="ListParagraph"/>
        <w:numPr>
          <w:ilvl w:val="0"/>
          <w:numId w:val="14"/>
        </w:numPr>
        <w:rPr>
          <w:rFonts w:cs="Tahoma"/>
        </w:rPr>
      </w:pPr>
      <w:r>
        <w:rPr>
          <w:rFonts w:cs="Tahoma"/>
        </w:rPr>
        <w:t>Identify what is metered and how data is logged</w:t>
      </w:r>
    </w:p>
    <w:p w14:paraId="607302C7" w14:textId="2327D60A" w:rsidR="00141A62" w:rsidRDefault="00E60FEA" w:rsidP="00274894">
      <w:pPr>
        <w:rPr>
          <w:rFonts w:cs="Tahoma"/>
        </w:rPr>
      </w:pPr>
      <w:r>
        <w:rPr>
          <w:rFonts w:cs="Tahoma"/>
        </w:rPr>
        <w:t>T</w:t>
      </w:r>
      <w:r w:rsidR="00713AF4">
        <w:rPr>
          <w:rFonts w:cs="Tahoma"/>
        </w:rPr>
        <w:t>o evaluate HVAC opportunities</w:t>
      </w:r>
      <w:r w:rsidR="00845CA7">
        <w:rPr>
          <w:rFonts w:cs="Tahoma"/>
        </w:rPr>
        <w:t xml:space="preserve">, you will need to have some of the specifications for the equipment such as: </w:t>
      </w:r>
    </w:p>
    <w:p w14:paraId="3F662596" w14:textId="77777777" w:rsidR="00845CA7" w:rsidRPr="003704C5" w:rsidRDefault="00845CA7" w:rsidP="00AB7ED6">
      <w:pPr>
        <w:pStyle w:val="ListParagraph"/>
        <w:numPr>
          <w:ilvl w:val="0"/>
          <w:numId w:val="16"/>
        </w:numPr>
        <w:rPr>
          <w:rFonts w:cs="Tahoma"/>
          <w:b/>
          <w:bCs/>
        </w:rPr>
      </w:pPr>
      <w:r>
        <w:rPr>
          <w:rFonts w:cs="Tahoma"/>
        </w:rPr>
        <w:t>Motor size (hp)</w:t>
      </w:r>
    </w:p>
    <w:p w14:paraId="4CBCC555" w14:textId="77777777" w:rsidR="00845CA7" w:rsidRPr="003704C5" w:rsidRDefault="00845CA7" w:rsidP="00AB7ED6">
      <w:pPr>
        <w:pStyle w:val="ListParagraph"/>
        <w:numPr>
          <w:ilvl w:val="0"/>
          <w:numId w:val="16"/>
        </w:numPr>
        <w:rPr>
          <w:rFonts w:cs="Tahoma"/>
          <w:b/>
          <w:bCs/>
        </w:rPr>
      </w:pPr>
      <w:r>
        <w:rPr>
          <w:rFonts w:cs="Tahoma"/>
        </w:rPr>
        <w:t>Pump flow, head</w:t>
      </w:r>
    </w:p>
    <w:p w14:paraId="00EB1F8E" w14:textId="77777777" w:rsidR="00845CA7" w:rsidRPr="003704C5" w:rsidRDefault="00845CA7" w:rsidP="00AB7ED6">
      <w:pPr>
        <w:pStyle w:val="ListParagraph"/>
        <w:numPr>
          <w:ilvl w:val="0"/>
          <w:numId w:val="16"/>
        </w:numPr>
        <w:rPr>
          <w:rFonts w:cs="Tahoma"/>
          <w:b/>
          <w:bCs/>
        </w:rPr>
      </w:pPr>
      <w:r>
        <w:rPr>
          <w:rFonts w:cs="Tahoma"/>
        </w:rPr>
        <w:t>Fan flow, static pressure</w:t>
      </w:r>
    </w:p>
    <w:p w14:paraId="57263D9C" w14:textId="77777777" w:rsidR="00845CA7" w:rsidRPr="003704C5" w:rsidRDefault="00845CA7" w:rsidP="00AB7ED6">
      <w:pPr>
        <w:pStyle w:val="ListParagraph"/>
        <w:numPr>
          <w:ilvl w:val="0"/>
          <w:numId w:val="16"/>
        </w:numPr>
        <w:rPr>
          <w:rFonts w:cs="Tahoma"/>
          <w:b/>
          <w:bCs/>
        </w:rPr>
      </w:pPr>
      <w:r>
        <w:rPr>
          <w:rFonts w:cs="Tahoma"/>
        </w:rPr>
        <w:t>Operating conditions</w:t>
      </w:r>
    </w:p>
    <w:p w14:paraId="06F6A78F" w14:textId="49C97E46" w:rsidR="00845CA7" w:rsidRPr="006E556D" w:rsidRDefault="00845CA7" w:rsidP="00845CA7">
      <w:pPr>
        <w:rPr>
          <w:rFonts w:cs="Tahoma"/>
          <w:b/>
          <w:bCs/>
        </w:rPr>
      </w:pPr>
      <w:r>
        <w:rPr>
          <w:rFonts w:cs="Tahoma"/>
        </w:rPr>
        <w:t xml:space="preserve">A good start is to validate what already exists, create equipment or asset lists, review existing plans and previous energy studies. </w:t>
      </w:r>
      <w:r w:rsidRPr="003704C5">
        <w:rPr>
          <w:rFonts w:cs="Tahoma"/>
        </w:rPr>
        <w:t xml:space="preserve">Consider your </w:t>
      </w:r>
      <w:r>
        <w:rPr>
          <w:rFonts w:cs="Tahoma"/>
        </w:rPr>
        <w:t>system of interest</w:t>
      </w:r>
      <w:r w:rsidRPr="003704C5">
        <w:rPr>
          <w:rFonts w:cs="Tahoma"/>
        </w:rPr>
        <w:t xml:space="preserve">. </w:t>
      </w:r>
      <w:r w:rsidRPr="003704C5">
        <w:rPr>
          <w:rFonts w:cs="Tahoma"/>
          <w:b/>
          <w:bCs/>
        </w:rPr>
        <w:t>What</w:t>
      </w:r>
      <w:r>
        <w:rPr>
          <w:rFonts w:cs="Tahoma"/>
          <w:b/>
          <w:bCs/>
        </w:rPr>
        <w:t xml:space="preserve"> equipment specifications data might you already have</w:t>
      </w:r>
      <w:r w:rsidRPr="003704C5">
        <w:rPr>
          <w:rFonts w:cs="Tahoma"/>
          <w:b/>
          <w:bCs/>
        </w:rPr>
        <w:t>?</w:t>
      </w:r>
      <w:r>
        <w:rPr>
          <w:rFonts w:cs="Tahoma"/>
          <w:b/>
          <w:bCs/>
        </w:rPr>
        <w:t xml:space="preserve"> Where might you find more information on your current system?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45CA7" w14:paraId="70160EC8" w14:textId="77777777">
        <w:trPr>
          <w:trHeight w:val="2456"/>
        </w:trPr>
        <w:tc>
          <w:tcPr>
            <w:tcW w:w="9962" w:type="dxa"/>
          </w:tcPr>
          <w:p w14:paraId="3F86DCE9" w14:textId="77777777" w:rsidR="00845CA7" w:rsidRDefault="00845CA7"/>
          <w:p w14:paraId="33D5A6D2" w14:textId="77777777" w:rsidR="00845CA7" w:rsidRDefault="00845CA7"/>
          <w:p w14:paraId="266D8767" w14:textId="77777777" w:rsidR="00845CA7" w:rsidRDefault="00845CA7"/>
          <w:p w14:paraId="52F04E56" w14:textId="77777777" w:rsidR="00845CA7" w:rsidRDefault="00845CA7"/>
          <w:p w14:paraId="67FA23DD" w14:textId="77777777" w:rsidR="00845CA7" w:rsidRDefault="00845CA7"/>
          <w:p w14:paraId="023EC156" w14:textId="77777777" w:rsidR="00845CA7" w:rsidRDefault="00845CA7"/>
          <w:p w14:paraId="3C8BB0DF" w14:textId="77777777" w:rsidR="00845CA7" w:rsidRDefault="00845CA7"/>
          <w:p w14:paraId="560D306E" w14:textId="77777777" w:rsidR="00845CA7" w:rsidRDefault="00845CA7"/>
          <w:p w14:paraId="38586D9D" w14:textId="77777777" w:rsidR="00E60FEA" w:rsidRDefault="00E60FEA"/>
          <w:p w14:paraId="3289A638" w14:textId="77777777" w:rsidR="00E60FEA" w:rsidRDefault="00E60FEA"/>
          <w:p w14:paraId="3CD24497" w14:textId="77777777" w:rsidR="00E60FEA" w:rsidRDefault="00E60FEA"/>
          <w:p w14:paraId="71057BC7" w14:textId="77777777" w:rsidR="00E60FEA" w:rsidRDefault="00E60FEA"/>
          <w:p w14:paraId="514DA503" w14:textId="77777777" w:rsidR="00845CA7" w:rsidRDefault="00845CA7"/>
          <w:p w14:paraId="2F02E361" w14:textId="77777777" w:rsidR="00845CA7" w:rsidRDefault="00845CA7"/>
          <w:p w14:paraId="6C48262B" w14:textId="77777777" w:rsidR="00845CA7" w:rsidRDefault="00845CA7"/>
          <w:p w14:paraId="5307DF80" w14:textId="77777777" w:rsidR="00845CA7" w:rsidRDefault="00845CA7"/>
        </w:tc>
      </w:tr>
    </w:tbl>
    <w:p w14:paraId="19421455" w14:textId="77777777" w:rsidR="00845CA7" w:rsidRDefault="00845CA7" w:rsidP="00845CA7">
      <w:pPr>
        <w:rPr>
          <w:rFonts w:cs="Tahoma"/>
        </w:rPr>
      </w:pPr>
    </w:p>
    <w:p w14:paraId="6189A73B" w14:textId="77777777" w:rsidR="00E60FEA" w:rsidRDefault="00E60FEA" w:rsidP="00274894">
      <w:pPr>
        <w:rPr>
          <w:rFonts w:cs="Tahoma"/>
        </w:rPr>
      </w:pPr>
    </w:p>
    <w:p w14:paraId="1BA3124D" w14:textId="7A6A77FA" w:rsidR="003A10D5" w:rsidRDefault="00001B40" w:rsidP="00274894">
      <w:pPr>
        <w:rPr>
          <w:rFonts w:cs="Tahoma"/>
        </w:rPr>
      </w:pPr>
      <w:r>
        <w:rPr>
          <w:rFonts w:cs="Tahoma"/>
        </w:rPr>
        <w:t xml:space="preserve">Ideally, </w:t>
      </w:r>
      <w:r w:rsidR="0006590D">
        <w:rPr>
          <w:rFonts w:cs="Tahoma"/>
        </w:rPr>
        <w:t>look for:</w:t>
      </w:r>
    </w:p>
    <w:p w14:paraId="067AEB3A" w14:textId="765B4923" w:rsidR="002536F8" w:rsidRPr="00586AB1" w:rsidRDefault="00586AB1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 xml:space="preserve">Nameplate information </w:t>
      </w:r>
    </w:p>
    <w:p w14:paraId="702599A6" w14:textId="43C565FA" w:rsidR="00586AB1" w:rsidRPr="00586AB1" w:rsidRDefault="00586AB1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>Type of system</w:t>
      </w:r>
    </w:p>
    <w:p w14:paraId="42F12A03" w14:textId="1E5EFC43" w:rsidR="00586AB1" w:rsidRPr="00174D01" w:rsidRDefault="00586AB1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 xml:space="preserve">How is it controlled (and </w:t>
      </w:r>
      <w:r w:rsidRPr="00586AB1">
        <w:rPr>
          <w:rFonts w:cs="Tahoma"/>
          <w:i/>
          <w:iCs/>
        </w:rPr>
        <w:t>where</w:t>
      </w:r>
      <w:r w:rsidRPr="00586AB1">
        <w:rPr>
          <w:rFonts w:cs="Tahoma"/>
        </w:rPr>
        <w:t>)</w:t>
      </w:r>
    </w:p>
    <w:p w14:paraId="349EB17D" w14:textId="465E0BA7" w:rsidR="002536F8" w:rsidRPr="00586AB1" w:rsidRDefault="00586AB1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 xml:space="preserve">Condition of unit and known issues </w:t>
      </w:r>
    </w:p>
    <w:p w14:paraId="0DC989E5" w14:textId="77777777" w:rsidR="000A2C85" w:rsidRPr="000A2C85" w:rsidRDefault="00720687" w:rsidP="000A2C85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>Talk to personal both operations and maintenance and on the production f</w:t>
      </w:r>
      <w:r w:rsidR="000A2C85">
        <w:rPr>
          <w:rFonts w:cs="Tahoma"/>
        </w:rPr>
        <w:t>loor</w:t>
      </w:r>
    </w:p>
    <w:p w14:paraId="400F5EE2" w14:textId="4EAB0C15" w:rsidR="003528C8" w:rsidRPr="000A2C85" w:rsidRDefault="0082254F" w:rsidP="000A2C85">
      <w:pPr>
        <w:rPr>
          <w:rFonts w:cs="Tahoma"/>
          <w:lang w:val="en-US"/>
        </w:rPr>
      </w:pPr>
      <w:r>
        <w:rPr>
          <w:rFonts w:cs="Tahoma"/>
        </w:rPr>
        <w:t>Usefulness of data on nameplates varies depending on the system</w:t>
      </w:r>
      <w:r w:rsidR="003528C8" w:rsidRPr="000A2C85">
        <w:rPr>
          <w:rFonts w:cs="Tahoma"/>
        </w:rPr>
        <w:t>:</w:t>
      </w:r>
    </w:p>
    <w:p w14:paraId="6D71B53B" w14:textId="18D715CF" w:rsidR="0059183D" w:rsidRPr="0059183D" w:rsidRDefault="00BF4DAF" w:rsidP="00AC5C94">
      <w:pPr>
        <w:pStyle w:val="ListParagraph"/>
        <w:numPr>
          <w:ilvl w:val="0"/>
          <w:numId w:val="7"/>
        </w:numPr>
        <w:rPr>
          <w:rFonts w:cs="Tahoma"/>
        </w:rPr>
      </w:pPr>
      <w:r>
        <w:rPr>
          <w:rFonts w:cs="Tahoma"/>
        </w:rPr>
        <w:t>For motor-driven systems look for</w:t>
      </w:r>
      <w:r w:rsidR="0059183D" w:rsidRPr="0059183D">
        <w:rPr>
          <w:rFonts w:cs="Tahoma"/>
        </w:rPr>
        <w:t>:</w:t>
      </w:r>
    </w:p>
    <w:p w14:paraId="5DC892E9" w14:textId="23B7D88B" w:rsidR="003528C8" w:rsidRPr="00BF4DAF" w:rsidRDefault="00BF4DAF" w:rsidP="00BF4DAF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>Motor hp, efficiency, power factor</w:t>
      </w:r>
    </w:p>
    <w:p w14:paraId="5E7FC206" w14:textId="744F5BFE" w:rsidR="00BF4DAF" w:rsidRPr="00CA46F0" w:rsidRDefault="00BF4DAF" w:rsidP="00BF4DAF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>Driven</w:t>
      </w:r>
      <w:r w:rsidR="00C850AD">
        <w:rPr>
          <w:rFonts w:cs="Tahoma"/>
        </w:rPr>
        <w:t xml:space="preserve"> system nameplate- flow, pressure, etc. </w:t>
      </w:r>
    </w:p>
    <w:p w14:paraId="23D90E0C" w14:textId="2C5F8C77" w:rsidR="003528C8" w:rsidRPr="00D21F6A" w:rsidRDefault="00C850AD" w:rsidP="00AC5C94">
      <w:pPr>
        <w:pStyle w:val="ListParagraph"/>
        <w:numPr>
          <w:ilvl w:val="0"/>
          <w:numId w:val="7"/>
        </w:numPr>
        <w:rPr>
          <w:rFonts w:cs="Tahoma"/>
          <w:lang w:val="en-US"/>
        </w:rPr>
      </w:pPr>
      <w:r>
        <w:rPr>
          <w:rFonts w:cs="Tahoma"/>
        </w:rPr>
        <w:t xml:space="preserve">For heating and cooling equipment look for: </w:t>
      </w:r>
    </w:p>
    <w:p w14:paraId="35D0BDBC" w14:textId="4D105863" w:rsidR="00D21F6A" w:rsidRPr="003176CC" w:rsidRDefault="00D21F6A" w:rsidP="00D21F6A">
      <w:pPr>
        <w:pStyle w:val="ListParagraph"/>
        <w:numPr>
          <w:ilvl w:val="1"/>
          <w:numId w:val="7"/>
        </w:numPr>
        <w:rPr>
          <w:rFonts w:cs="Tahoma"/>
          <w:lang w:val="fr-CA"/>
        </w:rPr>
      </w:pPr>
      <w:proofErr w:type="spellStart"/>
      <w:r w:rsidRPr="003176CC">
        <w:rPr>
          <w:rFonts w:cs="Tahoma"/>
          <w:lang w:val="fr-CA"/>
        </w:rPr>
        <w:t>Capacity</w:t>
      </w:r>
      <w:proofErr w:type="spellEnd"/>
      <w:r w:rsidRPr="003176CC">
        <w:rPr>
          <w:rFonts w:cs="Tahoma"/>
          <w:lang w:val="fr-CA"/>
        </w:rPr>
        <w:t xml:space="preserve"> (kW, BTU/h, Tons, etc.)</w:t>
      </w:r>
    </w:p>
    <w:p w14:paraId="4A7481D8" w14:textId="4FCAACA2" w:rsidR="00D21F6A" w:rsidRPr="00D21F6A" w:rsidRDefault="00D21F6A" w:rsidP="00D21F6A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>Nameplate efficiency</w:t>
      </w:r>
    </w:p>
    <w:p w14:paraId="18E23D0C" w14:textId="0A7BB29F" w:rsidR="00D21F6A" w:rsidRPr="00D21F6A" w:rsidRDefault="00D21F6A" w:rsidP="00D21F6A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 xml:space="preserve">Flow (air, water) </w:t>
      </w:r>
    </w:p>
    <w:p w14:paraId="3ECF3835" w14:textId="1556C3BE" w:rsidR="00D21F6A" w:rsidRPr="00CA46F0" w:rsidRDefault="00D21F6A" w:rsidP="00D21F6A">
      <w:pPr>
        <w:pStyle w:val="ListParagraph"/>
        <w:numPr>
          <w:ilvl w:val="1"/>
          <w:numId w:val="7"/>
        </w:numPr>
        <w:rPr>
          <w:rFonts w:cs="Tahoma"/>
          <w:lang w:val="en-US"/>
        </w:rPr>
      </w:pPr>
      <w:r>
        <w:rPr>
          <w:rFonts w:cs="Tahoma"/>
        </w:rPr>
        <w:t>Modulation capacity</w:t>
      </w:r>
    </w:p>
    <w:p w14:paraId="7E214C95" w14:textId="35FA3037" w:rsidR="00B24F33" w:rsidRPr="00D85540" w:rsidRDefault="00C46508" w:rsidP="00B24F33">
      <w:pPr>
        <w:rPr>
          <w:rFonts w:cs="Tahoma"/>
          <w:b/>
          <w:bCs/>
        </w:rPr>
      </w:pPr>
      <w:bookmarkStart w:id="0" w:name="_Hlk179984192"/>
      <w:r w:rsidRPr="00D85540">
        <w:rPr>
          <w:rFonts w:cs="Tahoma"/>
          <w:b/>
          <w:bCs/>
        </w:rPr>
        <w:t>Do you have an idea already of what type of system you have</w:t>
      </w:r>
      <w:r w:rsidR="00D85540" w:rsidRPr="00D85540">
        <w:rPr>
          <w:rFonts w:cs="Tahoma"/>
          <w:b/>
          <w:bCs/>
        </w:rPr>
        <w:t>, how and where it is controlled or it’s current condition</w:t>
      </w:r>
      <w:r w:rsidR="00516303" w:rsidRPr="00D85540">
        <w:rPr>
          <w:rFonts w:cs="Tahoma"/>
          <w:b/>
          <w:bCs/>
        </w:rPr>
        <w:t>?</w:t>
      </w:r>
      <w:r w:rsidR="00D85540" w:rsidRPr="00D85540">
        <w:rPr>
          <w:rFonts w:cs="Tahoma"/>
          <w:b/>
          <w:bCs/>
        </w:rPr>
        <w:t xml:space="preserve"> Who might you talk to about this to get more information? </w:t>
      </w:r>
      <w:r w:rsidR="00516303" w:rsidRPr="00D85540">
        <w:rPr>
          <w:rFonts w:cs="Tahoma"/>
          <w:b/>
          <w:bCs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16303" w14:paraId="47E0E738" w14:textId="77777777" w:rsidTr="006D5506">
        <w:tc>
          <w:tcPr>
            <w:tcW w:w="9962" w:type="dxa"/>
          </w:tcPr>
          <w:p w14:paraId="75E1687E" w14:textId="77777777" w:rsidR="00516303" w:rsidRDefault="00516303" w:rsidP="006D5506"/>
          <w:p w14:paraId="6372AB19" w14:textId="77777777" w:rsidR="00516303" w:rsidRDefault="00516303" w:rsidP="006D5506"/>
          <w:p w14:paraId="411ACBB4" w14:textId="77777777" w:rsidR="00516303" w:rsidRDefault="00516303" w:rsidP="006D5506"/>
          <w:p w14:paraId="1869C49C" w14:textId="77777777" w:rsidR="00141A62" w:rsidRDefault="00141A62" w:rsidP="006D5506"/>
          <w:p w14:paraId="4E9CCEB6" w14:textId="77777777" w:rsidR="00141A62" w:rsidRDefault="00141A62" w:rsidP="006D5506"/>
          <w:p w14:paraId="708283C8" w14:textId="77777777" w:rsidR="00516303" w:rsidRDefault="00516303" w:rsidP="006D5506"/>
          <w:p w14:paraId="5A0689CA" w14:textId="77777777" w:rsidR="00516303" w:rsidRDefault="00516303" w:rsidP="006D5506"/>
        </w:tc>
      </w:tr>
    </w:tbl>
    <w:p w14:paraId="5C481DE6" w14:textId="73FA36B4" w:rsidR="00036375" w:rsidRDefault="00280D46" w:rsidP="00356AD4">
      <w:pPr>
        <w:pStyle w:val="Heading2"/>
      </w:pPr>
      <w:r>
        <w:t xml:space="preserve">A useful </w:t>
      </w:r>
      <w:r w:rsidR="003F22DE">
        <w:t xml:space="preserve">diagnostic equation </w:t>
      </w:r>
    </w:p>
    <w:p w14:paraId="50E9E33E" w14:textId="77777777" w:rsidR="00333D72" w:rsidRDefault="003F22DE" w:rsidP="0071154D">
      <w:r>
        <w:t>This equation allows verification that dampers and temperature sensors on the BAS are coherent with one-anothe</w:t>
      </w:r>
      <w:r w:rsidR="00333D72">
        <w:t>r.</w:t>
      </w:r>
    </w:p>
    <w:p w14:paraId="71537EF4" w14:textId="379389F9" w:rsidR="0071154D" w:rsidRDefault="00333D72" w:rsidP="0071154D">
      <w:r>
        <w:t>It should be used when outdoor temperature is quite different than return temperature</w:t>
      </w:r>
      <w:r w:rsidR="007C043B">
        <w:t>:</w:t>
      </w:r>
    </w:p>
    <w:p w14:paraId="32AA27AF" w14:textId="3220F721" w:rsidR="00333D72" w:rsidRDefault="002F5D05" w:rsidP="0071154D">
      <w:r w:rsidRPr="002F5D05">
        <w:rPr>
          <w:noProof/>
        </w:rPr>
        <mc:AlternateContent>
          <mc:Choice Requires="wps">
            <w:drawing>
              <wp:inline distT="0" distB="0" distL="0" distR="0" wp14:anchorId="24814042" wp14:editId="45C705AF">
                <wp:extent cx="4940300" cy="787400"/>
                <wp:effectExtent l="0" t="0" r="0" b="0"/>
                <wp:docPr id="29862517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87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8FF3AA" w14:textId="77777777" w:rsidR="002F5D05" w:rsidRPr="003176CC" w:rsidRDefault="002F5D05" w:rsidP="002F5D05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i/>
                                <w:iCs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176CC">
                              <w:rPr>
                                <w:rFonts w:asciiTheme="minorHAnsi" w:hAnsi="Arial" w:cstheme="minorBidi"/>
                                <w:b/>
                                <w:bCs/>
                                <w:i/>
                                <w:iCs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w:t>% O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7D8284" w:themeColor="text1" w:themeTint="BF"/>
                                  <w:kern w:val="24"/>
                                  <w:sz w:val="48"/>
                                  <w:szCs w:val="48"/>
                                  <w:lang w:val="fr-CA"/>
                                </w:rPr>
                                <m:t>utside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7D8284" w:themeColor="text1" w:themeTint="BF"/>
                                  <w:kern w:val="24"/>
                                  <w:sz w:val="48"/>
                                  <w:szCs w:val="48"/>
                                </w:rPr>
                                <m:t> 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7D8284" w:themeColor="text1" w:themeTint="BF"/>
                                  <w:kern w:val="24"/>
                                  <w:sz w:val="48"/>
                                  <w:szCs w:val="48"/>
                                  <w:lang w:val="fr-CA"/>
                                </w:rPr>
                                <m:t>Air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7D8284" w:themeColor="text1" w:themeTint="BF"/>
                                  <w:kern w:val="24"/>
                                  <w:sz w:val="48"/>
                                  <w:szCs w:val="4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  <w:lang w:val="fr-CA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 (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  <w:lang w:val="fr-CA"/>
                                    </w:rPr>
                                    <m:t>Treturn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 - 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  <w:lang w:val="fr-CA"/>
                                    </w:rPr>
                                    <m:t>Tmixt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(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  <w:lang w:val="fr-CA"/>
                                    </w:rPr>
                                    <m:t>Treturn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 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  <w:lang w:val="fr-CA"/>
                                    </w:rPr>
                                    <m:t>Toutside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7D8284" w:themeColor="text1" w:themeTint="BF"/>
                                      <w:kern w:val="24"/>
                                      <w:sz w:val="48"/>
                                      <w:szCs w:val="48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814042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width:389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" filled="f" stroked="f">
                <v:textbox inset="0,0,0,0">
                  <w:txbxContent>
                    <w:p w14:paraId="318FF3AA" w14:textId="77777777" w:rsidR="002F5D05" w:rsidRPr="003176CC" w:rsidRDefault="002F5D05" w:rsidP="002F5D05">
                      <w:pPr>
                        <w:rPr>
                          <w:rFonts w:asciiTheme="minorHAnsi" w:hAnsi="Arial" w:cstheme="minorBidi"/>
                          <w:b/>
                          <w:bCs/>
                          <w:i/>
                          <w:iCs/>
                          <w:color w:val="7D8284" w:themeColor="text1" w:themeTint="BF"/>
                          <w:kern w:val="24"/>
                          <w:sz w:val="48"/>
                          <w:szCs w:val="48"/>
                        </w:rPr>
                      </w:pPr>
                      <w:r w:rsidRPr="003176CC">
                        <w:rPr>
                          <w:rFonts w:asciiTheme="minorHAnsi" w:hAnsi="Arial" w:cstheme="minorBidi"/>
                          <w:b/>
                          <w:bCs/>
                          <w:i/>
                          <w:iCs/>
                          <w:color w:val="7D8284" w:themeColor="text1" w:themeTint="BF"/>
                          <w:kern w:val="24"/>
                          <w:sz w:val="48"/>
                          <w:szCs w:val="48"/>
                        </w:rPr>
                        <w:t>% O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7D8284" w:themeColor="text1" w:themeTint="BF"/>
                            <w:kern w:val="24"/>
                            <w:sz w:val="48"/>
                            <w:szCs w:val="48"/>
                            <w:lang w:val="fr-CA"/>
                          </w:rPr>
                          <m:t>utside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7D8284" w:themeColor="text1" w:themeTint="BF"/>
                            <w:kern w:val="24"/>
                            <w:sz w:val="48"/>
                            <w:szCs w:val="48"/>
                          </w:rPr>
                          <m:t> 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7D8284" w:themeColor="text1" w:themeTint="BF"/>
                            <w:kern w:val="24"/>
                            <w:sz w:val="48"/>
                            <w:szCs w:val="48"/>
                            <w:lang w:val="fr-CA"/>
                          </w:rPr>
                          <m:t>Air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Bidi"/>
                            <w:color w:val="7D8284" w:themeColor="text1" w:themeTint="BF"/>
                            <w:kern w:val="24"/>
                            <w:sz w:val="48"/>
                            <w:szCs w:val="4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b/>
                                <w:bCs/>
                                <w:i/>
                                <w:iCs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  <w:lang w:val="fr-CA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 (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  <w:lang w:val="fr-CA"/>
                              </w:rPr>
                              <m:t>Treturn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 - 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  <w:lang w:val="fr-CA"/>
                              </w:rPr>
                              <m:t>Tmixt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)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(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  <w:lang w:val="fr-CA"/>
                              </w:rPr>
                              <m:t>Treturn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 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  <w:lang w:val="fr-CA"/>
                              </w:rPr>
                              <m:t>Toutside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7D8284" w:themeColor="text1" w:themeTint="BF"/>
                                <w:kern w:val="24"/>
                                <w:sz w:val="48"/>
                                <w:szCs w:val="48"/>
                              </w:rPr>
                              <m:t>)</m:t>
                            </m:r>
                          </m:den>
                        </m:f>
                      </m:oMath>
                    </w:p>
                  </w:txbxContent>
                </v:textbox>
                <w10:anchorlock/>
              </v:shape>
            </w:pict>
          </mc:Fallback>
        </mc:AlternateContent>
      </w:r>
    </w:p>
    <w:p w14:paraId="7C246EDC" w14:textId="77777777" w:rsidR="00483EFD" w:rsidRDefault="00483EFD" w:rsidP="009948F8">
      <w:pPr>
        <w:pStyle w:val="Heading3"/>
      </w:pPr>
    </w:p>
    <w:p w14:paraId="3565BA78" w14:textId="061736A9" w:rsidR="006466C3" w:rsidRPr="006466C3" w:rsidRDefault="0B424C01" w:rsidP="006466C3">
      <w:pPr>
        <w:pStyle w:val="Heading3"/>
        <w:spacing w:line="360" w:lineRule="auto"/>
      </w:pPr>
      <w:r>
        <w:t>Considering</w:t>
      </w:r>
      <w:r w:rsidR="00483EFD">
        <w:t xml:space="preserve"> building envelope </w:t>
      </w:r>
      <w:r w:rsidR="23DD60F9">
        <w:t>measures</w:t>
      </w:r>
    </w:p>
    <w:p w14:paraId="02D0FB3D" w14:textId="77777777" w:rsidR="006466C3" w:rsidRPr="006466C3" w:rsidRDefault="006466C3" w:rsidP="006466C3">
      <w:pPr>
        <w:spacing w:line="360" w:lineRule="auto"/>
        <w:rPr>
          <w:lang w:val="en-US"/>
        </w:rPr>
      </w:pPr>
      <w:r w:rsidRPr="006466C3">
        <w:rPr>
          <w:lang w:val="en-US"/>
        </w:rPr>
        <w:t>If building envelope measures are under consideration or measures targeting a reduction in space heating or cooling, data on the envelope must be collected:</w:t>
      </w:r>
    </w:p>
    <w:p w14:paraId="2642FB06" w14:textId="77777777" w:rsidR="006466C3" w:rsidRPr="006466C3" w:rsidRDefault="006466C3" w:rsidP="00AB7ED6">
      <w:pPr>
        <w:pStyle w:val="ListParagraph"/>
        <w:numPr>
          <w:ilvl w:val="0"/>
          <w:numId w:val="17"/>
        </w:numPr>
        <w:spacing w:after="0"/>
        <w:rPr>
          <w:lang w:val="en-US"/>
        </w:rPr>
      </w:pPr>
      <w:r w:rsidRPr="006466C3">
        <w:rPr>
          <w:lang w:val="en-US"/>
        </w:rPr>
        <w:t>Wall, roof, door (incl. overhead) areas</w:t>
      </w:r>
    </w:p>
    <w:p w14:paraId="49C1D740" w14:textId="77777777" w:rsidR="006466C3" w:rsidRDefault="006466C3" w:rsidP="00AB7ED6">
      <w:pPr>
        <w:pStyle w:val="ListParagraph"/>
        <w:numPr>
          <w:ilvl w:val="0"/>
          <w:numId w:val="17"/>
        </w:numPr>
        <w:spacing w:after="0"/>
        <w:rPr>
          <w:lang w:val="en-US"/>
        </w:rPr>
      </w:pPr>
      <w:r w:rsidRPr="006466C3">
        <w:rPr>
          <w:lang w:val="en-US"/>
        </w:rPr>
        <w:t>Estimated R-values of opaque components</w:t>
      </w:r>
    </w:p>
    <w:p w14:paraId="3A5613CE" w14:textId="172A3862" w:rsidR="006466C3" w:rsidRDefault="006466C3" w:rsidP="00AB7ED6">
      <w:pPr>
        <w:pStyle w:val="ListParagraph"/>
        <w:numPr>
          <w:ilvl w:val="0"/>
          <w:numId w:val="17"/>
        </w:numPr>
        <w:spacing w:after="0"/>
        <w:rPr>
          <w:lang w:val="en-US"/>
        </w:rPr>
      </w:pPr>
      <w:r w:rsidRPr="006466C3">
        <w:rPr>
          <w:lang w:val="en-US"/>
        </w:rPr>
        <w:t>Type of windows (double, clear or tinted)</w:t>
      </w:r>
    </w:p>
    <w:p w14:paraId="59568611" w14:textId="77777777" w:rsidR="00701FE9" w:rsidRPr="006466C3" w:rsidRDefault="00701FE9" w:rsidP="00701FE9">
      <w:pPr>
        <w:pStyle w:val="ListParagraph"/>
        <w:spacing w:after="0"/>
        <w:ind w:left="720"/>
        <w:rPr>
          <w:lang w:val="en-US"/>
        </w:rPr>
      </w:pPr>
    </w:p>
    <w:p w14:paraId="1ADB115F" w14:textId="77777777" w:rsidR="00701FE9" w:rsidRDefault="00701FE9" w:rsidP="00701FE9">
      <w:pPr>
        <w:rPr>
          <w:lang w:val="en-US"/>
        </w:rPr>
      </w:pPr>
      <w:r>
        <w:rPr>
          <w:lang w:val="en-US"/>
        </w:rPr>
        <w:t>IMPORTANT TO NOTE!</w:t>
      </w:r>
    </w:p>
    <w:p w14:paraId="52B9F429" w14:textId="7AEE1651" w:rsidR="00701FE9" w:rsidRPr="00701FE9" w:rsidRDefault="00701FE9" w:rsidP="00701FE9">
      <w:pPr>
        <w:rPr>
          <w:lang w:val="en-US"/>
        </w:rPr>
      </w:pPr>
      <w:r w:rsidRPr="00701FE9">
        <w:rPr>
          <w:lang w:val="en-US"/>
        </w:rPr>
        <w:t>R-values are often difficult to obtain, especially for walls</w:t>
      </w:r>
      <w:r>
        <w:rPr>
          <w:lang w:val="en-US"/>
        </w:rPr>
        <w:t xml:space="preserve"> so a</w:t>
      </w:r>
      <w:r w:rsidRPr="00701FE9">
        <w:rPr>
          <w:lang w:val="en-US"/>
        </w:rPr>
        <w:t xml:space="preserve"> typical value must often be used, such as:</w:t>
      </w:r>
    </w:p>
    <w:p w14:paraId="4B8FCB83" w14:textId="77777777" w:rsidR="00701FE9" w:rsidRDefault="00701FE9" w:rsidP="00AB7ED6">
      <w:pPr>
        <w:pStyle w:val="ListParagraph"/>
        <w:numPr>
          <w:ilvl w:val="0"/>
          <w:numId w:val="18"/>
        </w:numPr>
        <w:rPr>
          <w:lang w:val="en-US"/>
        </w:rPr>
      </w:pPr>
      <w:r w:rsidRPr="00701FE9">
        <w:rPr>
          <w:lang w:val="en-US"/>
        </w:rPr>
        <w:t xml:space="preserve">R-5 for pre-1970 </w:t>
      </w:r>
      <w:proofErr w:type="gramStart"/>
      <w:r w:rsidRPr="00701FE9">
        <w:rPr>
          <w:lang w:val="en-US"/>
        </w:rPr>
        <w:t>building</w:t>
      </w:r>
      <w:proofErr w:type="gramEnd"/>
      <w:r w:rsidRPr="00701FE9">
        <w:rPr>
          <w:lang w:val="en-US"/>
        </w:rPr>
        <w:t>, R-10 for pre-1980 and R-15 for more recent</w:t>
      </w:r>
    </w:p>
    <w:p w14:paraId="544646CD" w14:textId="678C612A" w:rsidR="00E7163B" w:rsidRPr="00E7163B" w:rsidRDefault="00701FE9" w:rsidP="00AB7ED6">
      <w:pPr>
        <w:pStyle w:val="ListParagraph"/>
        <w:numPr>
          <w:ilvl w:val="0"/>
          <w:numId w:val="18"/>
        </w:numPr>
        <w:rPr>
          <w:lang w:val="en-US"/>
        </w:rPr>
      </w:pPr>
      <w:r w:rsidRPr="00701FE9">
        <w:rPr>
          <w:lang w:val="en-US"/>
        </w:rPr>
        <w:t xml:space="preserve">Roof </w:t>
      </w:r>
      <w:r w:rsidR="00EC31DD" w:rsidRPr="00701FE9">
        <w:rPr>
          <w:lang w:val="en-US"/>
        </w:rPr>
        <w:t>values</w:t>
      </w:r>
      <w:r w:rsidRPr="00701FE9">
        <w:rPr>
          <w:lang w:val="en-US"/>
        </w:rPr>
        <w:t xml:space="preserve"> are typically known as re-roofing is common</w:t>
      </w:r>
      <w:bookmarkEnd w:id="0"/>
    </w:p>
    <w:p w14:paraId="17BF4426" w14:textId="3F950DFC" w:rsidR="00F55127" w:rsidRPr="006D7FB2" w:rsidRDefault="00974758" w:rsidP="00806652">
      <w:pPr>
        <w:pStyle w:val="Heading1"/>
      </w:pPr>
      <w:r>
        <w:t xml:space="preserve">Step 2: </w:t>
      </w:r>
      <w:r w:rsidR="00F55127">
        <w:t xml:space="preserve">Establish a baseline </w:t>
      </w:r>
    </w:p>
    <w:p w14:paraId="3CEFA54E" w14:textId="77777777" w:rsidR="00093C5E" w:rsidRDefault="00E77A74" w:rsidP="00F55127">
      <w:pPr>
        <w:rPr>
          <w:rFonts w:cs="Tahoma"/>
        </w:rPr>
      </w:pPr>
      <w:bookmarkStart w:id="1" w:name="_Hlk179206995"/>
      <w:r>
        <w:rPr>
          <w:rFonts w:cs="Tahoma"/>
        </w:rPr>
        <w:t xml:space="preserve">The second step in the framework is </w:t>
      </w:r>
      <w:bookmarkEnd w:id="1"/>
      <w:r>
        <w:rPr>
          <w:rFonts w:cs="Tahoma"/>
        </w:rPr>
        <w:t>establishing an accurate baseline of energy consumption</w:t>
      </w:r>
      <w:r w:rsidR="00585445">
        <w:rPr>
          <w:rFonts w:cs="Tahoma"/>
        </w:rPr>
        <w:t xml:space="preserve">. </w:t>
      </w:r>
      <w:r w:rsidR="00795A45">
        <w:rPr>
          <w:rFonts w:cs="Tahoma"/>
        </w:rPr>
        <w:t>In this step, you will estimate or measure the total energy consumption</w:t>
      </w:r>
      <w:r w:rsidR="00EE25B8">
        <w:rPr>
          <w:rFonts w:cs="Tahoma"/>
        </w:rPr>
        <w:t xml:space="preserve">, capturing the variations over different seasons, production schedules and </w:t>
      </w:r>
      <w:r w:rsidR="00A609CF">
        <w:rPr>
          <w:rFonts w:cs="Tahoma"/>
        </w:rPr>
        <w:t>changes in operations.</w:t>
      </w:r>
    </w:p>
    <w:p w14:paraId="3B201CC5" w14:textId="77777777" w:rsidR="00815DAD" w:rsidRDefault="00815DAD" w:rsidP="00F55127">
      <w:pPr>
        <w:rPr>
          <w:rFonts w:cs="Tahoma"/>
        </w:rPr>
      </w:pPr>
      <w:r>
        <w:rPr>
          <w:rFonts w:cs="Tahoma"/>
        </w:rPr>
        <w:t>For this step you will need to:</w:t>
      </w:r>
    </w:p>
    <w:p w14:paraId="426F5E7A" w14:textId="77777777" w:rsidR="00F12136" w:rsidRPr="00F12136" w:rsidRDefault="00F12136" w:rsidP="00AB7ED6">
      <w:pPr>
        <w:pStyle w:val="ListParagraph"/>
        <w:numPr>
          <w:ilvl w:val="0"/>
          <w:numId w:val="10"/>
        </w:numPr>
        <w:rPr>
          <w:rFonts w:cs="Tahoma"/>
        </w:rPr>
      </w:pPr>
      <w:r w:rsidRPr="00F12136">
        <w:rPr>
          <w:rFonts w:cs="Tahoma"/>
        </w:rPr>
        <w:t>Estimate or measure the total energy consumption</w:t>
      </w:r>
    </w:p>
    <w:p w14:paraId="45885259" w14:textId="77777777" w:rsidR="00E412FC" w:rsidRDefault="00F12136" w:rsidP="00AB7ED6">
      <w:pPr>
        <w:pStyle w:val="ListParagraph"/>
        <w:numPr>
          <w:ilvl w:val="0"/>
          <w:numId w:val="10"/>
        </w:numPr>
        <w:rPr>
          <w:rFonts w:cs="Tahoma"/>
        </w:rPr>
      </w:pPr>
      <w:r w:rsidRPr="00F12136">
        <w:rPr>
          <w:rFonts w:cs="Tahoma"/>
        </w:rPr>
        <w:t>Understand energy consumption over different seasons, production schedules and types of operation</w:t>
      </w:r>
    </w:p>
    <w:p w14:paraId="2AB260EF" w14:textId="52B6CF76" w:rsidR="000562AE" w:rsidRPr="000562AE" w:rsidRDefault="000562AE" w:rsidP="000562AE">
      <w:pPr>
        <w:rPr>
          <w:rFonts w:cs="Tahoma"/>
        </w:rPr>
      </w:pPr>
      <w:r w:rsidRPr="000562AE">
        <w:rPr>
          <w:rFonts w:cs="Tahoma"/>
        </w:rPr>
        <w:t>Remember, you cannot save more than the current baseline for a given end-use or equipment</w:t>
      </w:r>
    </w:p>
    <w:p w14:paraId="03893A4B" w14:textId="4EA9E524" w:rsidR="00815DAD" w:rsidRDefault="00977A18" w:rsidP="00D52434">
      <w:pPr>
        <w:pStyle w:val="Heading2"/>
      </w:pPr>
      <w:r>
        <w:t>Building a load inventory</w:t>
      </w:r>
    </w:p>
    <w:p w14:paraId="30D10630" w14:textId="49998A17" w:rsidR="00977A18" w:rsidRDefault="00724089" w:rsidP="00977A18">
      <w:r>
        <w:t>T</w:t>
      </w:r>
      <w:r w:rsidR="00977A18">
        <w:t>o establish a</w:t>
      </w:r>
      <w:r>
        <w:t xml:space="preserve">n accurate baseline, </w:t>
      </w:r>
      <w:r w:rsidR="00B00CB6">
        <w:t xml:space="preserve">use the data collected in step 1 to </w:t>
      </w:r>
      <w:r>
        <w:t xml:space="preserve">build a load inventory. </w:t>
      </w:r>
      <w:r w:rsidR="004E4CEB">
        <w:t xml:space="preserve">This inventory </w:t>
      </w:r>
      <w:r w:rsidR="00487231">
        <w:t>provides the energy an</w:t>
      </w:r>
      <w:r w:rsidR="007C7BF5">
        <w:t>d</w:t>
      </w:r>
      <w:r w:rsidR="00487231">
        <w:t xml:space="preserve"> demand baseline of all you</w:t>
      </w:r>
      <w:r w:rsidR="008209DB">
        <w:t>r</w:t>
      </w:r>
      <w:r w:rsidR="00487231">
        <w:t xml:space="preserve"> systems. </w:t>
      </w:r>
      <w:r w:rsidR="00296D9F">
        <w:t>Keep in mind that, while the inventory applies to all HVAC equipment, it will often c</w:t>
      </w:r>
      <w:r w:rsidR="00396D31">
        <w:t xml:space="preserve">apture all energy-using </w:t>
      </w:r>
      <w:r w:rsidR="00984566">
        <w:t xml:space="preserve">equipment. </w:t>
      </w:r>
    </w:p>
    <w:p w14:paraId="1FA61A1B" w14:textId="3F7BD13A" w:rsidR="00F55127" w:rsidRPr="00903252" w:rsidRDefault="000530F5" w:rsidP="00F55127">
      <w:r>
        <w:t>The load inventory will then be u</w:t>
      </w:r>
      <w:r w:rsidR="00903252">
        <w:t>s</w:t>
      </w:r>
      <w:r>
        <w:t>ed as a basis for savings estimates.</w:t>
      </w:r>
      <w:r w:rsidR="00903252">
        <w:t xml:space="preserve"> Once the inventory is established, d</w:t>
      </w:r>
      <w:r w:rsidR="002E5C14">
        <w:rPr>
          <w:rFonts w:cs="Tahoma"/>
        </w:rPr>
        <w:t xml:space="preserve">ifferent approaches </w:t>
      </w:r>
      <w:r w:rsidR="00B570D7">
        <w:rPr>
          <w:rFonts w:cs="Tahoma"/>
        </w:rPr>
        <w:t xml:space="preserve">can be used </w:t>
      </w:r>
      <w:r w:rsidR="002E5C14">
        <w:rPr>
          <w:rFonts w:cs="Tahoma"/>
        </w:rPr>
        <w:t xml:space="preserve">to establish a baseline: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E4831" w14:paraId="384CB477" w14:textId="77777777" w:rsidTr="003E4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1ED327A5" w14:textId="6733F3CE" w:rsidR="003E4831" w:rsidRPr="00D43859" w:rsidRDefault="001E4255" w:rsidP="00F55127">
            <w:pPr>
              <w:rPr>
                <w:rFonts w:cs="Tahoma"/>
                <w:color w:val="22602E" w:themeColor="background2" w:themeShade="BF"/>
              </w:rPr>
            </w:pPr>
            <w:r w:rsidRPr="00D43859">
              <w:rPr>
                <w:rFonts w:cs="Tahoma"/>
                <w:color w:val="22602E" w:themeColor="background2" w:themeShade="BF"/>
              </w:rPr>
              <w:lastRenderedPageBreak/>
              <w:t xml:space="preserve">Method of estimation </w:t>
            </w:r>
          </w:p>
        </w:tc>
        <w:tc>
          <w:tcPr>
            <w:tcW w:w="4981" w:type="dxa"/>
          </w:tcPr>
          <w:p w14:paraId="25A4A4A2" w14:textId="0C87CEE6" w:rsidR="003E4831" w:rsidRPr="00D43859" w:rsidRDefault="001E4255" w:rsidP="00F551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22602E" w:themeColor="background2" w:themeShade="BF"/>
              </w:rPr>
            </w:pPr>
            <w:r w:rsidRPr="00D43859">
              <w:rPr>
                <w:rFonts w:cs="Tahoma"/>
                <w:color w:val="22602E" w:themeColor="background2" w:themeShade="BF"/>
              </w:rPr>
              <w:t xml:space="preserve">What it entails </w:t>
            </w:r>
          </w:p>
        </w:tc>
      </w:tr>
      <w:tr w:rsidR="003E4831" w14:paraId="0CD51A9A" w14:textId="77777777" w:rsidTr="003E4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71B41C5C" w14:textId="759E4CF5" w:rsidR="003E4831" w:rsidRDefault="00BA70C2" w:rsidP="00F55127">
            <w:pPr>
              <w:rPr>
                <w:rFonts w:cs="Tahoma"/>
              </w:rPr>
            </w:pPr>
            <w:r>
              <w:rPr>
                <w:rFonts w:cs="Tahoma"/>
              </w:rPr>
              <w:t>Simple load method</w:t>
            </w:r>
            <w:r w:rsidR="001E4255">
              <w:rPr>
                <w:rFonts w:cs="Tahoma"/>
              </w:rPr>
              <w:t xml:space="preserve"> </w:t>
            </w:r>
          </w:p>
        </w:tc>
        <w:tc>
          <w:tcPr>
            <w:tcW w:w="4981" w:type="dxa"/>
          </w:tcPr>
          <w:p w14:paraId="25B0DB2D" w14:textId="56B11E64" w:rsidR="003E4831" w:rsidRPr="00355044" w:rsidRDefault="007A3E00" w:rsidP="00F55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Simple calculations</w:t>
            </w:r>
            <w:r w:rsidR="00643BAF">
              <w:rPr>
                <w:rFonts w:cs="Tahoma"/>
                <w:lang w:val="en-US"/>
              </w:rPr>
              <w:t xml:space="preserve"> using </w:t>
            </w:r>
            <w:r w:rsidR="00FF4441">
              <w:rPr>
                <w:rFonts w:cs="Tahoma"/>
                <w:lang w:val="en-US"/>
              </w:rPr>
              <w:t>values</w:t>
            </w:r>
            <w:r w:rsidR="000F30C1">
              <w:rPr>
                <w:rFonts w:cs="Tahoma"/>
                <w:lang w:val="en-US"/>
              </w:rPr>
              <w:t xml:space="preserve"> such as</w:t>
            </w:r>
            <w:r w:rsidR="00FF4441">
              <w:rPr>
                <w:rFonts w:cs="Tahoma"/>
                <w:lang w:val="en-US"/>
              </w:rPr>
              <w:t xml:space="preserve"> unit load, total kW, </w:t>
            </w:r>
            <w:r w:rsidR="00BA5095">
              <w:rPr>
                <w:rFonts w:cs="Tahoma"/>
                <w:lang w:val="en-US"/>
              </w:rPr>
              <w:t>hours of use per period, etc.</w:t>
            </w:r>
          </w:p>
        </w:tc>
      </w:tr>
      <w:tr w:rsidR="003E4831" w14:paraId="7F6FDD78" w14:textId="77777777" w:rsidTr="008B15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666A43D6" w14:textId="27C73B10" w:rsidR="003E4831" w:rsidRDefault="00691FA8" w:rsidP="00F55127">
            <w:pPr>
              <w:rPr>
                <w:rFonts w:cs="Tahoma"/>
              </w:rPr>
            </w:pPr>
            <w:r>
              <w:rPr>
                <w:rFonts w:cs="Tahoma"/>
              </w:rPr>
              <w:t>Motor load method</w:t>
            </w:r>
          </w:p>
        </w:tc>
        <w:tc>
          <w:tcPr>
            <w:tcW w:w="4981" w:type="dxa"/>
          </w:tcPr>
          <w:p w14:paraId="15B943EF" w14:textId="3BB5DB1B" w:rsidR="003E4831" w:rsidRDefault="00355044" w:rsidP="00F551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</w:rPr>
            </w:pPr>
            <w:r>
              <w:rPr>
                <w:rFonts w:cs="Tahoma"/>
              </w:rPr>
              <w:t>U</w:t>
            </w:r>
            <w:r w:rsidRPr="00355044">
              <w:rPr>
                <w:rFonts w:cs="Tahoma"/>
              </w:rPr>
              <w:t xml:space="preserve">sing </w:t>
            </w:r>
            <w:r w:rsidR="00A812CC">
              <w:rPr>
                <w:rFonts w:cs="Tahoma"/>
              </w:rPr>
              <w:t xml:space="preserve">calculations based </w:t>
            </w:r>
            <w:r w:rsidR="00123A95">
              <w:rPr>
                <w:rFonts w:cs="Tahoma"/>
              </w:rPr>
              <w:t xml:space="preserve">on </w:t>
            </w:r>
            <w:r w:rsidR="00066CC2">
              <w:rPr>
                <w:rFonts w:cs="Tahoma"/>
              </w:rPr>
              <w:t>values such as</w:t>
            </w:r>
            <w:r w:rsidR="00A812CC">
              <w:rPr>
                <w:rFonts w:cs="Tahoma"/>
              </w:rPr>
              <w:t xml:space="preserve"> motor hp, </w:t>
            </w:r>
            <w:r w:rsidR="00066CC2">
              <w:rPr>
                <w:rFonts w:cs="Tahoma"/>
              </w:rPr>
              <w:t xml:space="preserve">motor load % and motor efficiency </w:t>
            </w:r>
            <w:r w:rsidR="003A50BD">
              <w:rPr>
                <w:rFonts w:cs="Tahoma"/>
              </w:rPr>
              <w:t>%</w:t>
            </w:r>
          </w:p>
        </w:tc>
      </w:tr>
      <w:tr w:rsidR="003E4831" w14:paraId="1639DB89" w14:textId="77777777" w:rsidTr="007A3D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  <w:tcBorders>
              <w:top w:val="single" w:sz="4" w:space="0" w:color="545859" w:themeColor="text1"/>
              <w:bottom w:val="single" w:sz="4" w:space="0" w:color="545859" w:themeColor="text1"/>
            </w:tcBorders>
          </w:tcPr>
          <w:p w14:paraId="206CC1F6" w14:textId="0D34E4EE" w:rsidR="003E4831" w:rsidRDefault="00F80A6F" w:rsidP="00F55127">
            <w:pPr>
              <w:rPr>
                <w:rFonts w:cs="Tahoma"/>
              </w:rPr>
            </w:pPr>
            <w:r>
              <w:rPr>
                <w:rFonts w:cs="Tahoma"/>
              </w:rPr>
              <w:t>Current-voltage method</w:t>
            </w:r>
          </w:p>
        </w:tc>
        <w:tc>
          <w:tcPr>
            <w:tcW w:w="4981" w:type="dxa"/>
            <w:tcBorders>
              <w:top w:val="single" w:sz="4" w:space="0" w:color="545859" w:themeColor="text1"/>
              <w:bottom w:val="single" w:sz="4" w:space="0" w:color="545859" w:themeColor="text1"/>
            </w:tcBorders>
          </w:tcPr>
          <w:p w14:paraId="0759AC76" w14:textId="60942E0B" w:rsidR="003E4831" w:rsidRDefault="00123A95" w:rsidP="00F55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</w:rPr>
            </w:pPr>
            <w:r>
              <w:rPr>
                <w:rFonts w:cs="Tahoma"/>
              </w:rPr>
              <w:t xml:space="preserve">Using calculations based on </w:t>
            </w:r>
            <w:r w:rsidR="00A5673C">
              <w:rPr>
                <w:rFonts w:cs="Tahoma"/>
              </w:rPr>
              <w:t xml:space="preserve">values such as </w:t>
            </w:r>
            <w:r w:rsidR="00AD32A8">
              <w:rPr>
                <w:rFonts w:cs="Tahoma"/>
              </w:rPr>
              <w:t xml:space="preserve">the number of units in operation, line voltage for the load, </w:t>
            </w:r>
            <w:r w:rsidR="00B56954">
              <w:rPr>
                <w:rFonts w:cs="Tahoma"/>
              </w:rPr>
              <w:t>current drawn by the load, etc.</w:t>
            </w:r>
          </w:p>
        </w:tc>
      </w:tr>
    </w:tbl>
    <w:p w14:paraId="57BF9C1D" w14:textId="77777777" w:rsidR="002E5C14" w:rsidRPr="00611CE4" w:rsidRDefault="002E5C14" w:rsidP="00F55127">
      <w:pPr>
        <w:rPr>
          <w:rFonts w:cs="Tahoma"/>
          <w:b/>
          <w:bCs/>
        </w:rPr>
      </w:pPr>
    </w:p>
    <w:p w14:paraId="61EDABF2" w14:textId="42DC6680" w:rsidR="00086FF0" w:rsidRDefault="00A74C20" w:rsidP="00A74C20">
      <w:pPr>
        <w:pStyle w:val="Heading3"/>
      </w:pPr>
      <w:r>
        <w:t>Simple load method</w:t>
      </w:r>
    </w:p>
    <w:p w14:paraId="04A077CD" w14:textId="596DB326" w:rsidR="00A74C20" w:rsidRDefault="006B63EE" w:rsidP="006B63EE">
      <w:r>
        <w:t xml:space="preserve">The following table provides an example of the type of data </w:t>
      </w:r>
      <w:r w:rsidR="00383DFF">
        <w:t>required for simple load calculations:</w:t>
      </w:r>
    </w:p>
    <w:p w14:paraId="72C6D5DE" w14:textId="4DB32551" w:rsidR="00383DFF" w:rsidRDefault="00383DFF" w:rsidP="006B63EE">
      <w:r>
        <w:rPr>
          <w:noProof/>
        </w:rPr>
        <w:drawing>
          <wp:inline distT="0" distB="0" distL="0" distR="0" wp14:anchorId="30CC4E85" wp14:editId="6F6889F1">
            <wp:extent cx="6825615" cy="2844758"/>
            <wp:effectExtent l="0" t="0" r="0" b="0"/>
            <wp:docPr id="1976770145" name="Picture 5" descr="A table showing the simple load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70145" name="Picture 5" descr="A table showing the simple load metho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347" cy="284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FA171" w14:textId="3A19E48C" w:rsidR="00383DFF" w:rsidRDefault="009274D0" w:rsidP="006B63EE">
      <w:r>
        <w:t>Note the h</w:t>
      </w:r>
      <w:r w:rsidRPr="009274D0">
        <w:t>ours must account for load factor and cycling of equipment (e.g. compressors running on/off or part load) – often called Equivalent Full Load Hours (EFLH).</w:t>
      </w:r>
    </w:p>
    <w:p w14:paraId="39C263BE" w14:textId="5722C36C" w:rsidR="003A7535" w:rsidRDefault="003A7535" w:rsidP="006B63EE">
      <w:r>
        <w:t>This data can them be used for the load calculations shown below:</w:t>
      </w:r>
    </w:p>
    <w:p w14:paraId="5997F802" w14:textId="0F58A5A5" w:rsidR="003A7535" w:rsidRDefault="00373590" w:rsidP="006B63EE">
      <w:r>
        <w:rPr>
          <w:noProof/>
        </w:rPr>
        <w:lastRenderedPageBreak/>
        <w:drawing>
          <wp:inline distT="0" distB="0" distL="0" distR="0" wp14:anchorId="5909E720" wp14:editId="2D812CA2">
            <wp:extent cx="6680835" cy="2918049"/>
            <wp:effectExtent l="0" t="0" r="5715" b="0"/>
            <wp:docPr id="1827967137" name="Picture 6" descr="A table showing the simple load calc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67137" name="Picture 6" descr="A table showing the simple load calculati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73" cy="292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9BB1C" w14:textId="5ECD8530" w:rsidR="0030624E" w:rsidRDefault="00EC5CD6" w:rsidP="00EC5CD6">
      <w:pPr>
        <w:pStyle w:val="Heading3"/>
      </w:pPr>
      <w:r>
        <w:t>Motor load method</w:t>
      </w:r>
    </w:p>
    <w:p w14:paraId="52B4E8C3" w14:textId="0A50F528" w:rsidR="00EC5CD6" w:rsidRDefault="00454140" w:rsidP="00EC5CD6">
      <w:r>
        <w:t>The data shown below</w:t>
      </w:r>
      <w:r w:rsidR="008546D1">
        <w:t xml:space="preserve"> provides an example of the motor load method</w:t>
      </w:r>
      <w:r w:rsidR="00095183">
        <w:t>.</w:t>
      </w:r>
    </w:p>
    <w:p w14:paraId="3EBA92A9" w14:textId="49C30678" w:rsidR="00095183" w:rsidRDefault="00C858F3" w:rsidP="00EC5CD6">
      <w:r>
        <w:rPr>
          <w:noProof/>
        </w:rPr>
        <w:drawing>
          <wp:inline distT="0" distB="0" distL="0" distR="0" wp14:anchorId="3683DC24" wp14:editId="01EC8B52">
            <wp:extent cx="6370320" cy="2867139"/>
            <wp:effectExtent l="0" t="0" r="0" b="0"/>
            <wp:docPr id="481290616" name="Picture 7" descr="A table showing the motor load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90616" name="Picture 7" descr="A table showing the motor load meth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72" cy="287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87374" w14:textId="2207F768" w:rsidR="00095183" w:rsidRDefault="009C7048" w:rsidP="00EC5CD6">
      <w:r>
        <w:t xml:space="preserve">When using </w:t>
      </w:r>
      <w:r w:rsidR="008546D1">
        <w:t xml:space="preserve">the motor load method, </w:t>
      </w:r>
      <w:r w:rsidR="00D146E5">
        <w:t>it is important to consider how th</w:t>
      </w:r>
      <w:r w:rsidR="003E66D1">
        <w:t xml:space="preserve">e </w:t>
      </w:r>
      <w:r w:rsidR="00844EDC">
        <w:t>data you have gather</w:t>
      </w:r>
      <w:r w:rsidR="00C44360">
        <w:t>ed</w:t>
      </w:r>
      <w:r w:rsidR="00844EDC">
        <w:t xml:space="preserve"> applies to how the </w:t>
      </w:r>
      <w:r w:rsidR="003E66D1">
        <w:t>motor is</w:t>
      </w:r>
      <w:r w:rsidR="004A7081">
        <w:t xml:space="preserve"> </w:t>
      </w:r>
      <w:r w:rsidR="00844EDC">
        <w:t>operated</w:t>
      </w:r>
      <w:r w:rsidR="00C44360">
        <w:t xml:space="preserve"> in your system</w:t>
      </w:r>
      <w:r w:rsidR="00844EDC">
        <w:t>. The following table provides some</w:t>
      </w:r>
      <w:r w:rsidR="00C44360">
        <w:t xml:space="preserve"> of these considerations.</w:t>
      </w:r>
      <w:r w:rsidR="00844EDC">
        <w:t xml:space="preserve">  </w:t>
      </w:r>
    </w:p>
    <w:p w14:paraId="19938CC4" w14:textId="1DD8700A" w:rsidR="0030624E" w:rsidRDefault="00E70221" w:rsidP="00611CE4">
      <w:pPr>
        <w:rPr>
          <w:rFonts w:cs="Tahoma"/>
          <w:b/>
          <w:bCs/>
        </w:rPr>
      </w:pPr>
      <w:r>
        <w:rPr>
          <w:rFonts w:cs="Tahoma"/>
          <w:b/>
          <w:bCs/>
          <w:noProof/>
        </w:rPr>
        <w:lastRenderedPageBreak/>
        <w:drawing>
          <wp:inline distT="0" distB="0" distL="0" distR="0" wp14:anchorId="189D8DCF" wp14:editId="23004090">
            <wp:extent cx="6433820" cy="2892113"/>
            <wp:effectExtent l="0" t="0" r="5080" b="0"/>
            <wp:docPr id="47077236" name="Picture 8" descr="A table showing the motor load calc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7236" name="Picture 8" descr="A table showing the motor load calculatio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35" cy="289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0F964" w14:textId="5650A647" w:rsidR="00E70221" w:rsidRDefault="00C4245C" w:rsidP="00C4245C">
      <w:pPr>
        <w:pStyle w:val="Heading3"/>
      </w:pPr>
      <w:r>
        <w:t>Current-voltage method</w:t>
      </w:r>
    </w:p>
    <w:p w14:paraId="1BFE964A" w14:textId="6712587C" w:rsidR="00C4245C" w:rsidRDefault="00C4245C" w:rsidP="00C4245C">
      <w:r>
        <w:t>The table below provide an example of load calculations using the current-volage method</w:t>
      </w:r>
      <w:r w:rsidR="005C1265">
        <w:t>.</w:t>
      </w:r>
    </w:p>
    <w:p w14:paraId="4091E108" w14:textId="664D3697" w:rsidR="005C1265" w:rsidRDefault="005C1265" w:rsidP="00C4245C">
      <w:r>
        <w:rPr>
          <w:noProof/>
        </w:rPr>
        <w:drawing>
          <wp:inline distT="0" distB="0" distL="0" distR="0" wp14:anchorId="4C11D280" wp14:editId="3BC05F75">
            <wp:extent cx="6617335" cy="3087084"/>
            <wp:effectExtent l="0" t="0" r="0" b="0"/>
            <wp:docPr id="15777889" name="Picture 9" descr="A table showing the current-voltage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889" name="Picture 9" descr="A table showing the current-voltage metho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09" cy="309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A4610" w14:textId="2A9064DD" w:rsidR="00E70221" w:rsidRDefault="003B402D" w:rsidP="00A754BE">
      <w:r>
        <w:lastRenderedPageBreak/>
        <w:t xml:space="preserve">For the current-voltage method, refer to the table below additional considerations </w:t>
      </w:r>
      <w:r w:rsidR="003E7C9D">
        <w:t>regarding your dat</w:t>
      </w:r>
      <w:r w:rsidR="00827336">
        <w:t>a.</w:t>
      </w:r>
      <w:r w:rsidR="00827336">
        <w:rPr>
          <w:noProof/>
        </w:rPr>
        <w:drawing>
          <wp:inline distT="0" distB="0" distL="0" distR="0" wp14:anchorId="1C4CB88F" wp14:editId="57521DF7">
            <wp:extent cx="6390812" cy="2534181"/>
            <wp:effectExtent l="0" t="0" r="0" b="0"/>
            <wp:docPr id="757531973" name="Picture 10" descr="A table showing the current-voltage calcu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31973" name="Picture 10" descr="A table showing the current-voltage calculatio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67" cy="2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AA670" w14:textId="513FF9E9" w:rsidR="003E7C9D" w:rsidRDefault="007E34E1" w:rsidP="007E34E1">
      <w:pPr>
        <w:pStyle w:val="Heading3"/>
      </w:pPr>
      <w:r w:rsidRPr="007E34E1">
        <w:t>Baselining heating load: makeup air units &amp; single zone systems</w:t>
      </w:r>
    </w:p>
    <w:p w14:paraId="677554E7" w14:textId="4D7BAF59" w:rsidR="00415CD9" w:rsidRPr="00415CD9" w:rsidRDefault="00415CD9" w:rsidP="00415CD9">
      <w:r w:rsidRPr="00415CD9">
        <w:t xml:space="preserve">For </w:t>
      </w:r>
      <w:r w:rsidR="00D86D03">
        <w:t xml:space="preserve">calculations involving </w:t>
      </w:r>
      <w:r w:rsidRPr="00415CD9">
        <w:t>makeup air unit</w:t>
      </w:r>
      <w:r w:rsidR="00D86D03">
        <w:t>s</w:t>
      </w:r>
      <w:r w:rsidRPr="00415CD9">
        <w:t xml:space="preserve"> and single zone systems:</w:t>
      </w:r>
    </w:p>
    <w:p w14:paraId="1B472319" w14:textId="77777777" w:rsidR="00415CD9" w:rsidRPr="00415CD9" w:rsidRDefault="00415CD9" w:rsidP="00415CD9">
      <w:pPr>
        <w:ind w:left="720"/>
      </w:pPr>
      <w:r w:rsidRPr="00415CD9">
        <w:t>Q = CV1 * Outdoor Air Flow * HDD * 24 / Efficiency</w:t>
      </w:r>
    </w:p>
    <w:p w14:paraId="131A2F41" w14:textId="77777777" w:rsidR="00415CD9" w:rsidRPr="00415CD9" w:rsidRDefault="00415CD9" w:rsidP="00AB7ED6">
      <w:pPr>
        <w:pStyle w:val="ListParagraph"/>
        <w:numPr>
          <w:ilvl w:val="0"/>
          <w:numId w:val="19"/>
        </w:numPr>
      </w:pPr>
      <w:r w:rsidRPr="00415CD9">
        <w:t>Where CV1 = 1.08 for flow in CFM and .0012 for flow in L/s</w:t>
      </w:r>
    </w:p>
    <w:p w14:paraId="6E939ACA" w14:textId="77777777" w:rsidR="00415CD9" w:rsidRPr="00415CD9" w:rsidRDefault="00415CD9" w:rsidP="00AB7ED6">
      <w:pPr>
        <w:pStyle w:val="ListParagraph"/>
        <w:numPr>
          <w:ilvl w:val="0"/>
          <w:numId w:val="19"/>
        </w:numPr>
      </w:pPr>
      <w:r w:rsidRPr="00415CD9">
        <w:t>HDD = heating degree-days at the average supply air temperature</w:t>
      </w:r>
    </w:p>
    <w:p w14:paraId="2FA630D8" w14:textId="77777777" w:rsidR="00415CD9" w:rsidRPr="00415CD9" w:rsidRDefault="00415CD9" w:rsidP="00AB7ED6">
      <w:pPr>
        <w:pStyle w:val="ListParagraph"/>
        <w:numPr>
          <w:ilvl w:val="0"/>
          <w:numId w:val="19"/>
        </w:numPr>
      </w:pPr>
      <w:r w:rsidRPr="00415CD9">
        <w:t>Results are in BTU/hr for CFM and kWh for L/s</w:t>
      </w:r>
    </w:p>
    <w:p w14:paraId="60A3D014" w14:textId="15AC92E2" w:rsidR="007E34E1" w:rsidRDefault="00415CD9" w:rsidP="00415CD9">
      <w:r w:rsidRPr="00415CD9">
        <w:t>This equation is based on HDDs and the results will be for the period over which the HDDs are calculated, often yearly.</w:t>
      </w:r>
    </w:p>
    <w:p w14:paraId="1CEBC96A" w14:textId="6F186FA0" w:rsidR="00D86D03" w:rsidRDefault="00071222" w:rsidP="00071222">
      <w:pPr>
        <w:pStyle w:val="Heading3"/>
      </w:pPr>
      <w:r w:rsidRPr="00071222">
        <w:t>Baselining heating load: multiple zone &amp; mixed air units</w:t>
      </w:r>
    </w:p>
    <w:p w14:paraId="7C15B223" w14:textId="1E027710" w:rsidR="00B11A25" w:rsidRDefault="001A0E3A" w:rsidP="00415CD9">
      <w:r w:rsidRPr="001A0E3A">
        <w:t>For multiple zone mixed air unit (cold deck such as VAV systems)</w:t>
      </w:r>
      <w:r>
        <w:t xml:space="preserve"> you n</w:t>
      </w:r>
      <w:r w:rsidRPr="001A0E3A">
        <w:t>eed to evaluate the outdoor temperature below which the system will require heating of the mixed air</w:t>
      </w:r>
      <w:r>
        <w:t>:</w:t>
      </w:r>
    </w:p>
    <w:p w14:paraId="5DB3BE7F" w14:textId="37BAD958" w:rsidR="007307FE" w:rsidRDefault="00B11A25" w:rsidP="00415CD9">
      <w:r>
        <w:rPr>
          <w:noProof/>
        </w:rPr>
        <w:drawing>
          <wp:inline distT="0" distB="0" distL="0" distR="0" wp14:anchorId="1630D06D" wp14:editId="2FC0F05E">
            <wp:extent cx="4248150" cy="464279"/>
            <wp:effectExtent l="0" t="0" r="0" b="0"/>
            <wp:docPr id="489641360" name="Picture 11" descr="Formula to calculate the balance tempera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41360" name="Picture 11" descr="Formula to calculate the balance temperature 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60" cy="4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D123" w14:textId="77777777" w:rsidR="001A0E3A" w:rsidRDefault="001A0E3A" w:rsidP="00415CD9"/>
    <w:p w14:paraId="124F1C09" w14:textId="044C3196" w:rsidR="001A0E3A" w:rsidRDefault="00A44A0C" w:rsidP="00A44A0C">
      <w:r>
        <w:t>Then o</w:t>
      </w:r>
      <w:r w:rsidRPr="00A44A0C">
        <w:t xml:space="preserve">btain the HDDs for the Balance Temperature </w:t>
      </w:r>
      <w:r>
        <w:t>(</w:t>
      </w:r>
      <w:r w:rsidRPr="00A44A0C">
        <w:t>RETScreen, DegreeDays.net, and other resources to obtain the HDDs</w:t>
      </w:r>
      <w:r>
        <w:t>) and a</w:t>
      </w:r>
      <w:r w:rsidRPr="00A44A0C">
        <w:t>pply the previous equation to obtain your heating load</w:t>
      </w:r>
      <w:r>
        <w:t>.</w:t>
      </w:r>
    </w:p>
    <w:p w14:paraId="73329BF7" w14:textId="70BAA967" w:rsidR="00D86D03" w:rsidRDefault="002C6565" w:rsidP="002C6565">
      <w:pPr>
        <w:pStyle w:val="Heading3"/>
      </w:pPr>
      <w:r w:rsidRPr="002C6565">
        <w:lastRenderedPageBreak/>
        <w:t>Baselining cooling load from ventilation</w:t>
      </w:r>
    </w:p>
    <w:p w14:paraId="3A4AD12F" w14:textId="3FB7555F" w:rsidR="002C6565" w:rsidRPr="002C6565" w:rsidRDefault="002C6565" w:rsidP="002C6565">
      <w:r w:rsidRPr="002C6565">
        <w:t>Use the same approach as for heating using cooling-degree days (CDDs) instead of HDDs</w:t>
      </w:r>
      <w:r w:rsidR="0019451F">
        <w:t>. In this case, the r</w:t>
      </w:r>
      <w:r w:rsidRPr="002C6565">
        <w:t>esult</w:t>
      </w:r>
      <w:r w:rsidR="00AB02BC">
        <w:t>s</w:t>
      </w:r>
      <w:r w:rsidRPr="002C6565">
        <w:t xml:space="preserve"> are for the sensible load only </w:t>
      </w:r>
      <w:r w:rsidR="0019451F">
        <w:t>as this approach</w:t>
      </w:r>
      <w:r w:rsidRPr="002C6565">
        <w:t xml:space="preserve"> excludes dehumidification</w:t>
      </w:r>
      <w:r w:rsidR="0019451F">
        <w:t xml:space="preserve">. </w:t>
      </w:r>
      <w:r w:rsidRPr="002C6565">
        <w:t>Cold deck systems can be treated just like single zone systems</w:t>
      </w:r>
      <w:r w:rsidR="0019451F">
        <w:t>.</w:t>
      </w:r>
    </w:p>
    <w:p w14:paraId="6347DD86" w14:textId="77777777" w:rsidR="002C6565" w:rsidRPr="002C6565" w:rsidRDefault="002C6565" w:rsidP="002C6565">
      <w:r w:rsidRPr="002C6565">
        <w:t>If the latent load is to be included:</w:t>
      </w:r>
    </w:p>
    <w:p w14:paraId="570A5BA2" w14:textId="77777777" w:rsidR="002C6565" w:rsidRPr="002C6565" w:rsidRDefault="002C6565" w:rsidP="00AB7ED6">
      <w:pPr>
        <w:pStyle w:val="ListParagraph"/>
        <w:numPr>
          <w:ilvl w:val="0"/>
          <w:numId w:val="20"/>
        </w:numPr>
      </w:pPr>
      <w:r w:rsidRPr="002C6565">
        <w:t>Either use the enthalpy equation, much more complex</w:t>
      </w:r>
    </w:p>
    <w:p w14:paraId="4DC03969" w14:textId="436A3CA7" w:rsidR="002C6565" w:rsidRPr="002C6565" w:rsidRDefault="002C6565" w:rsidP="00AB7ED6">
      <w:pPr>
        <w:pStyle w:val="ListParagraph"/>
        <w:numPr>
          <w:ilvl w:val="0"/>
          <w:numId w:val="20"/>
        </w:numPr>
      </w:pPr>
      <w:r w:rsidRPr="002C6565">
        <w:t>Use a very high-level estimate replacing CV1 from 1.08 to 1.5 in IP units</w:t>
      </w:r>
    </w:p>
    <w:p w14:paraId="50B9817B" w14:textId="631DF055" w:rsidR="00A6152D" w:rsidRDefault="000D3C7C" w:rsidP="000D3C7C">
      <w:pPr>
        <w:pStyle w:val="Heading3"/>
      </w:pPr>
      <w:r w:rsidRPr="000D3C7C">
        <w:t>Baselining heating/cooling load from building envelope</w:t>
      </w:r>
    </w:p>
    <w:p w14:paraId="23BD0717" w14:textId="5D2DF380" w:rsidR="00021AAA" w:rsidRDefault="00427817" w:rsidP="00427817">
      <w:r>
        <w:t>These involve c</w:t>
      </w:r>
      <w:r w:rsidRPr="00427817">
        <w:t>omplex calculations that are typically not done manually</w:t>
      </w:r>
      <w:r>
        <w:t xml:space="preserve">. </w:t>
      </w:r>
      <w:r w:rsidR="00E11C45">
        <w:t>For these calculations, o</w:t>
      </w:r>
      <w:r w:rsidRPr="00427817">
        <w:t>ne of the fastest method</w:t>
      </w:r>
      <w:r w:rsidR="00021AAA">
        <w:t>s</w:t>
      </w:r>
      <w:r w:rsidRPr="00427817">
        <w:t xml:space="preserve"> to obtain a high-level estimation is to use a computer-based tool, such as RETScreen</w:t>
      </w:r>
      <w:r w:rsidR="00021AAA">
        <w:t>. For this method, u</w:t>
      </w:r>
      <w:r w:rsidRPr="00427817">
        <w:t>se collected envelope data to populate the tool</w:t>
      </w:r>
      <w:r w:rsidR="00021AAA">
        <w:t>.</w:t>
      </w:r>
    </w:p>
    <w:p w14:paraId="37EBB930" w14:textId="18831464" w:rsidR="000D3C7C" w:rsidRDefault="00FA0624" w:rsidP="00FA0624">
      <w:pPr>
        <w:pStyle w:val="Heading3"/>
      </w:pPr>
      <w:r w:rsidRPr="00FA0624">
        <w:t>Reconciling Inventory to Measured Values</w:t>
      </w:r>
    </w:p>
    <w:p w14:paraId="670A8543" w14:textId="1926EC23" w:rsidR="00FA0624" w:rsidRPr="00FA0624" w:rsidRDefault="00E171A6" w:rsidP="00FA0624">
      <w:r>
        <w:t>When reconciling inventory, remember that:</w:t>
      </w:r>
    </w:p>
    <w:p w14:paraId="19A73A34" w14:textId="77777777" w:rsidR="00FA0624" w:rsidRPr="00FA0624" w:rsidRDefault="00FA0624" w:rsidP="00AB7ED6">
      <w:pPr>
        <w:pStyle w:val="ListParagraph"/>
        <w:numPr>
          <w:ilvl w:val="0"/>
          <w:numId w:val="21"/>
        </w:numPr>
      </w:pPr>
      <w:r w:rsidRPr="00FA0624">
        <w:t>Reconciliation should be done for summer, winter and shoulder periods respectively.</w:t>
      </w:r>
    </w:p>
    <w:p w14:paraId="3F708EB8" w14:textId="77777777" w:rsidR="00FA0624" w:rsidRPr="00FA0624" w:rsidRDefault="00FA0624" w:rsidP="00AB7ED6">
      <w:pPr>
        <w:pStyle w:val="ListParagraph"/>
        <w:numPr>
          <w:ilvl w:val="0"/>
          <w:numId w:val="21"/>
        </w:numPr>
      </w:pPr>
      <w:r w:rsidRPr="00FA0624">
        <w:t>Reconciliation should be done for energy (kWh) and peak demand (kW).</w:t>
      </w:r>
    </w:p>
    <w:p w14:paraId="44CADF63" w14:textId="4FFC35C1" w:rsidR="00FA0624" w:rsidRDefault="00BD0974" w:rsidP="00AB7ED6">
      <w:pPr>
        <w:pStyle w:val="ListParagraph"/>
        <w:numPr>
          <w:ilvl w:val="0"/>
          <w:numId w:val="21"/>
        </w:numPr>
      </w:pPr>
      <w:r>
        <w:t>You should a</w:t>
      </w:r>
      <w:r w:rsidR="00FA0624" w:rsidRPr="00FA0624">
        <w:t>djust the least known parameter, almost always the estimated diversity for demand and operating periods (or full-load hours) for energy.</w:t>
      </w:r>
    </w:p>
    <w:p w14:paraId="323C6A8F" w14:textId="0E448F6C" w:rsidR="00557500" w:rsidRDefault="00557500" w:rsidP="00557500">
      <w:pPr>
        <w:pStyle w:val="Heading3"/>
      </w:pPr>
      <w:r w:rsidRPr="00557500">
        <w:t>Common baselining errors and omissions</w:t>
      </w:r>
    </w:p>
    <w:p w14:paraId="51FB0F09" w14:textId="77777777" w:rsidR="00557500" w:rsidRPr="00557500" w:rsidRDefault="00557500" w:rsidP="00AB7ED6">
      <w:pPr>
        <w:pStyle w:val="ListParagraph"/>
        <w:numPr>
          <w:ilvl w:val="0"/>
          <w:numId w:val="22"/>
        </w:numPr>
      </w:pPr>
      <w:r w:rsidRPr="00557500">
        <w:t>Over or under-estimating the operational period of the equipment</w:t>
      </w:r>
    </w:p>
    <w:p w14:paraId="277CA74F" w14:textId="77777777" w:rsidR="00557500" w:rsidRPr="00557500" w:rsidRDefault="00557500" w:rsidP="00AB7ED6">
      <w:pPr>
        <w:pStyle w:val="ListParagraph"/>
        <w:numPr>
          <w:ilvl w:val="0"/>
          <w:numId w:val="22"/>
        </w:numPr>
      </w:pPr>
      <w:r w:rsidRPr="00557500">
        <w:t>Not considering the load factor on the equipment</w:t>
      </w:r>
    </w:p>
    <w:p w14:paraId="742B4FC6" w14:textId="77777777" w:rsidR="00557500" w:rsidRPr="00557500" w:rsidRDefault="00557500" w:rsidP="00AB7ED6">
      <w:pPr>
        <w:pStyle w:val="ListParagraph"/>
        <w:numPr>
          <w:ilvl w:val="0"/>
          <w:numId w:val="22"/>
        </w:numPr>
      </w:pPr>
      <w:r w:rsidRPr="00557500">
        <w:t>Not considering the cyclic operation, or part-load operation, of an equipment</w:t>
      </w:r>
    </w:p>
    <w:p w14:paraId="3CA0431C" w14:textId="77777777" w:rsidR="00557500" w:rsidRPr="00557500" w:rsidRDefault="00557500" w:rsidP="00AB7ED6">
      <w:pPr>
        <w:pStyle w:val="ListParagraph"/>
        <w:numPr>
          <w:ilvl w:val="0"/>
          <w:numId w:val="22"/>
        </w:numPr>
      </w:pPr>
      <w:r w:rsidRPr="00557500">
        <w:t>Poor estimation of the amount of outside air or exhaust air from your facility</w:t>
      </w:r>
    </w:p>
    <w:p w14:paraId="46725AF5" w14:textId="6B3B5D77" w:rsidR="00557500" w:rsidRPr="00557500" w:rsidRDefault="00557500" w:rsidP="00AB7ED6">
      <w:pPr>
        <w:pStyle w:val="ListParagraph"/>
        <w:numPr>
          <w:ilvl w:val="0"/>
          <w:numId w:val="22"/>
        </w:numPr>
      </w:pPr>
      <w:r w:rsidRPr="00557500">
        <w:t>Poor estimation of the diversity factors</w:t>
      </w:r>
    </w:p>
    <w:p w14:paraId="79A981FD" w14:textId="77777777" w:rsidR="001B09FD" w:rsidRDefault="001B09FD" w:rsidP="00415CD9"/>
    <w:p w14:paraId="3EA3B658" w14:textId="1B6ACDFA" w:rsidR="00611CE4" w:rsidRPr="00611CE4" w:rsidRDefault="001F156D" w:rsidP="00611CE4">
      <w:pPr>
        <w:rPr>
          <w:rFonts w:cs="Tahoma"/>
          <w:b/>
          <w:bCs/>
        </w:rPr>
      </w:pPr>
      <w:r w:rsidRPr="00611CE4">
        <w:rPr>
          <w:rFonts w:cs="Tahoma"/>
          <w:b/>
          <w:bCs/>
        </w:rPr>
        <w:t xml:space="preserve">What approach </w:t>
      </w:r>
      <w:r w:rsidR="00611CE4" w:rsidRPr="00611CE4">
        <w:rPr>
          <w:rFonts w:cs="Tahoma"/>
          <w:b/>
          <w:bCs/>
        </w:rPr>
        <w:t xml:space="preserve">do you typically use </w:t>
      </w:r>
      <w:r w:rsidR="00B739A7">
        <w:rPr>
          <w:rFonts w:cs="Tahoma"/>
          <w:b/>
          <w:bCs/>
        </w:rPr>
        <w:t>in estimating your baseline consumption for HVAC</w:t>
      </w:r>
      <w:r w:rsidR="00611CE4" w:rsidRPr="00611CE4">
        <w:rPr>
          <w:rFonts w:cs="Tahoma"/>
          <w:b/>
          <w:bCs/>
        </w:rPr>
        <w:t xml:space="preserve">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11CE4" w14:paraId="7FF5E4D0" w14:textId="77777777" w:rsidTr="006D5506">
        <w:tc>
          <w:tcPr>
            <w:tcW w:w="9962" w:type="dxa"/>
          </w:tcPr>
          <w:p w14:paraId="29972B68" w14:textId="77777777" w:rsidR="00611CE4" w:rsidRDefault="00611CE4" w:rsidP="006D5506"/>
          <w:p w14:paraId="2768FBAA" w14:textId="77777777" w:rsidR="00611CE4" w:rsidRDefault="00611CE4" w:rsidP="006D5506"/>
          <w:p w14:paraId="4414EF2A" w14:textId="77777777" w:rsidR="00611CE4" w:rsidRDefault="00611CE4" w:rsidP="006D5506"/>
          <w:p w14:paraId="433A46EB" w14:textId="77777777" w:rsidR="0077385F" w:rsidRDefault="0077385F" w:rsidP="006D5506"/>
          <w:p w14:paraId="258037CD" w14:textId="77777777" w:rsidR="0077385F" w:rsidRDefault="0077385F" w:rsidP="006D5506"/>
          <w:p w14:paraId="1247059D" w14:textId="77777777" w:rsidR="0077385F" w:rsidRDefault="0077385F" w:rsidP="006D5506"/>
          <w:p w14:paraId="1363EFE5" w14:textId="77777777" w:rsidR="00611CE4" w:rsidRDefault="00611CE4" w:rsidP="006D5506"/>
          <w:p w14:paraId="491E1CE3" w14:textId="77777777" w:rsidR="00884344" w:rsidRDefault="00884344" w:rsidP="006D5506"/>
          <w:p w14:paraId="7227E7D6" w14:textId="77777777" w:rsidR="00611CE4" w:rsidRDefault="00611CE4" w:rsidP="006D5506"/>
        </w:tc>
      </w:tr>
    </w:tbl>
    <w:p w14:paraId="24DC00FA" w14:textId="4F2FD054" w:rsidR="004406EB" w:rsidRDefault="004406EB" w:rsidP="004406EB"/>
    <w:p w14:paraId="472AA0D5" w14:textId="01B8D38D" w:rsidR="004E0658" w:rsidRPr="00F43965" w:rsidRDefault="0095763C" w:rsidP="0095763C">
      <w:pPr>
        <w:pStyle w:val="Heading2"/>
      </w:pPr>
      <w:r>
        <w:t>Outcome of step 2: Establish a baseline</w:t>
      </w:r>
    </w:p>
    <w:p w14:paraId="2FEC2F4D" w14:textId="77777777" w:rsidR="00EC1FA6" w:rsidRPr="00EC1FA6" w:rsidRDefault="00EC1FA6" w:rsidP="00EC1FA6">
      <w:r w:rsidRPr="00EC1FA6">
        <w:t>By establishing a baseline, you will:</w:t>
      </w:r>
    </w:p>
    <w:p w14:paraId="12DF7D09" w14:textId="77777777" w:rsidR="00EC1FA6" w:rsidRPr="00EC1FA6" w:rsidRDefault="00EC1FA6" w:rsidP="00AB7ED6">
      <w:pPr>
        <w:pStyle w:val="ListParagraph"/>
        <w:numPr>
          <w:ilvl w:val="0"/>
          <w:numId w:val="11"/>
        </w:numPr>
      </w:pPr>
      <w:r w:rsidRPr="00EC1FA6">
        <w:t xml:space="preserve">Develop an understanding of the total energy consumption of the system across all mode of operation is developed </w:t>
      </w:r>
    </w:p>
    <w:p w14:paraId="22CC7081" w14:textId="77777777" w:rsidR="00EC1FA6" w:rsidRPr="00EC1FA6" w:rsidRDefault="00EC1FA6" w:rsidP="00AB7ED6">
      <w:pPr>
        <w:pStyle w:val="ListParagraph"/>
        <w:numPr>
          <w:ilvl w:val="0"/>
          <w:numId w:val="11"/>
        </w:numPr>
      </w:pPr>
      <w:r w:rsidRPr="00EC1FA6">
        <w:t>Uncover errors in savings estimates that become obvious when seen as an unreasonable percentage of total consumption</w:t>
      </w:r>
    </w:p>
    <w:p w14:paraId="694E7A86" w14:textId="01BFD17B" w:rsidR="00310D86" w:rsidRDefault="00EC1FA6" w:rsidP="00310D86">
      <w:r w:rsidRPr="00EC1FA6">
        <w:t>An accu</w:t>
      </w:r>
      <w:r w:rsidR="00194B16">
        <w:t>ra</w:t>
      </w:r>
      <w:r w:rsidRPr="00EC1FA6">
        <w:t>te baseline provides guardrails to keep savings estimates on track.</w:t>
      </w:r>
    </w:p>
    <w:p w14:paraId="410407E1" w14:textId="723EABB7" w:rsidR="006E22A0" w:rsidRPr="006D7FB2" w:rsidRDefault="00BA6F18" w:rsidP="00BA6F18">
      <w:pPr>
        <w:pStyle w:val="Heading1"/>
      </w:pPr>
      <w:r>
        <w:t xml:space="preserve">Step 3: </w:t>
      </w:r>
      <w:r w:rsidR="006E22A0">
        <w:t xml:space="preserve">Understanding the savings mechanism </w:t>
      </w:r>
    </w:p>
    <w:p w14:paraId="52AF280A" w14:textId="19A16133" w:rsidR="006E22A0" w:rsidRDefault="006E22A0" w:rsidP="006E22A0">
      <w:pPr>
        <w:rPr>
          <w:rFonts w:cs="Tahoma"/>
        </w:rPr>
      </w:pPr>
      <w:r>
        <w:rPr>
          <w:rFonts w:cs="Tahoma"/>
        </w:rPr>
        <w:t xml:space="preserve">The </w:t>
      </w:r>
      <w:r w:rsidR="00C57D04">
        <w:rPr>
          <w:rFonts w:cs="Tahoma"/>
        </w:rPr>
        <w:t xml:space="preserve">third step in the framework is understanding </w:t>
      </w:r>
      <w:r w:rsidR="00BB041F">
        <w:rPr>
          <w:rFonts w:cs="Tahoma"/>
        </w:rPr>
        <w:t>the savings mechanism</w:t>
      </w:r>
      <w:r w:rsidR="003633D7">
        <w:rPr>
          <w:rFonts w:cs="Tahoma"/>
        </w:rPr>
        <w:t xml:space="preserve">. </w:t>
      </w:r>
      <w:r w:rsidR="00561629">
        <w:rPr>
          <w:rFonts w:cs="Tahoma"/>
        </w:rPr>
        <w:t>It is important to understand how changes to the system affect how equipment work</w:t>
      </w:r>
      <w:r w:rsidR="00067018">
        <w:rPr>
          <w:rFonts w:cs="Tahoma"/>
        </w:rPr>
        <w:t xml:space="preserve">s and the savings potential. </w:t>
      </w:r>
      <w:r w:rsidR="00852136">
        <w:rPr>
          <w:rFonts w:cs="Tahoma"/>
        </w:rPr>
        <w:t>To do this, ensure the estimate</w:t>
      </w:r>
      <w:r w:rsidR="00151261">
        <w:rPr>
          <w:rFonts w:cs="Tahoma"/>
        </w:rPr>
        <w:t xml:space="preserve"> </w:t>
      </w:r>
      <w:r w:rsidR="00277485">
        <w:rPr>
          <w:rFonts w:cs="Tahoma"/>
        </w:rPr>
        <w:t>is based on</w:t>
      </w:r>
      <w:r w:rsidR="00852136">
        <w:rPr>
          <w:rFonts w:cs="Tahoma"/>
        </w:rPr>
        <w:t xml:space="preserve"> how the equipment is</w:t>
      </w:r>
      <w:r w:rsidR="00821A3B">
        <w:rPr>
          <w:rFonts w:cs="Tahoma"/>
        </w:rPr>
        <w:t xml:space="preserve"> </w:t>
      </w:r>
      <w:r w:rsidR="00FF5A97">
        <w:rPr>
          <w:rFonts w:cs="Tahoma"/>
        </w:rPr>
        <w:t>operated</w:t>
      </w:r>
      <w:r w:rsidR="00821A3B">
        <w:rPr>
          <w:rFonts w:cs="Tahoma"/>
        </w:rPr>
        <w:t xml:space="preserve"> </w:t>
      </w:r>
      <w:r w:rsidR="006D5F5B">
        <w:rPr>
          <w:rFonts w:cs="Tahoma"/>
        </w:rPr>
        <w:t xml:space="preserve">and verify that the estimated savings reflect reality. </w:t>
      </w:r>
    </w:p>
    <w:p w14:paraId="554368CC" w14:textId="52D28993" w:rsidR="000D7729" w:rsidRDefault="00976D54" w:rsidP="00050D56">
      <w:pPr>
        <w:pStyle w:val="Heading2"/>
      </w:pPr>
      <w:r>
        <w:t>HVAC</w:t>
      </w:r>
      <w:r w:rsidR="00532D99" w:rsidRPr="00DB2EB7">
        <w:t xml:space="preserve"> </w:t>
      </w:r>
      <w:r w:rsidR="003C384E" w:rsidRPr="00DB2EB7">
        <w:t>savings mechanisms</w:t>
      </w:r>
    </w:p>
    <w:p w14:paraId="626E360D" w14:textId="7E081DB1" w:rsidR="00611CE4" w:rsidRDefault="00FF5A97" w:rsidP="000D7729">
      <w:r>
        <w:t xml:space="preserve">HVAC measures produce savings through three main mechanisms: </w:t>
      </w:r>
      <w:r w:rsidR="00DB2EB7" w:rsidRPr="00DB2EB7">
        <w:t xml:space="preserve"> </w:t>
      </w:r>
    </w:p>
    <w:p w14:paraId="3BB1572A" w14:textId="77777777" w:rsidR="00A34A08" w:rsidRPr="00A34A08" w:rsidRDefault="00FF5A97" w:rsidP="00AB7ED6">
      <w:pPr>
        <w:numPr>
          <w:ilvl w:val="0"/>
          <w:numId w:val="8"/>
        </w:numPr>
        <w:spacing w:after="0"/>
        <w:rPr>
          <w:lang w:val="en-US"/>
        </w:rPr>
      </w:pPr>
      <w:r>
        <w:rPr>
          <w:lang w:val="en-GB"/>
        </w:rPr>
        <w:t xml:space="preserve">Reducing he hours of operation </w:t>
      </w:r>
    </w:p>
    <w:p w14:paraId="7600C25B" w14:textId="140EC355" w:rsidR="001B2AD8" w:rsidRPr="00A34A08" w:rsidRDefault="00FF5A97" w:rsidP="00AB7ED6">
      <w:pPr>
        <w:numPr>
          <w:ilvl w:val="0"/>
          <w:numId w:val="8"/>
        </w:numPr>
        <w:spacing w:after="0"/>
        <w:rPr>
          <w:lang w:val="en-US"/>
        </w:rPr>
      </w:pPr>
      <w:r>
        <w:rPr>
          <w:lang w:val="en-GB"/>
        </w:rPr>
        <w:t>Reducing the loads on the system</w:t>
      </w:r>
      <w:r w:rsidR="00A34A08">
        <w:rPr>
          <w:lang w:val="en-GB"/>
        </w:rPr>
        <w:t>s</w:t>
      </w:r>
    </w:p>
    <w:p w14:paraId="5FB26283" w14:textId="495A002F" w:rsidR="00A34A08" w:rsidRDefault="00A34A08" w:rsidP="00AB7ED6">
      <w:pPr>
        <w:numPr>
          <w:ilvl w:val="0"/>
          <w:numId w:val="8"/>
        </w:numPr>
        <w:spacing w:after="0"/>
        <w:rPr>
          <w:lang w:val="en-US"/>
        </w:rPr>
      </w:pPr>
      <w:r>
        <w:rPr>
          <w:lang w:val="en-GB"/>
        </w:rPr>
        <w:t>Improving the systems efficiencies</w:t>
      </w:r>
    </w:p>
    <w:p w14:paraId="6E8CDAF2" w14:textId="77777777" w:rsidR="004E20A2" w:rsidRPr="004E20A2" w:rsidRDefault="004E20A2" w:rsidP="008F207A">
      <w:pPr>
        <w:spacing w:after="0"/>
        <w:ind w:left="720"/>
        <w:rPr>
          <w:lang w:val="en-US"/>
        </w:rPr>
      </w:pPr>
    </w:p>
    <w:p w14:paraId="482BF06F" w14:textId="53E95637" w:rsidR="005F01E1" w:rsidRDefault="008C09C0" w:rsidP="007039A0">
      <w:pPr>
        <w:rPr>
          <w:lang w:val="en-GB"/>
        </w:rPr>
      </w:pPr>
      <w:r>
        <w:rPr>
          <w:lang w:val="en-GB"/>
        </w:rPr>
        <w:t>T</w:t>
      </w:r>
      <w:r w:rsidR="00516E5D">
        <w:rPr>
          <w:lang w:val="en-GB"/>
        </w:rPr>
        <w:t>he biggest opportunities are the simplest</w:t>
      </w:r>
      <w:r w:rsidR="005F01E1">
        <w:rPr>
          <w:lang w:val="en-GB"/>
        </w:rPr>
        <w:t>:</w:t>
      </w:r>
    </w:p>
    <w:p w14:paraId="29178506" w14:textId="77777777" w:rsidR="004E20A2" w:rsidRPr="004E20A2" w:rsidRDefault="004E20A2" w:rsidP="00AB7ED6">
      <w:pPr>
        <w:pStyle w:val="ListParagraph"/>
        <w:numPr>
          <w:ilvl w:val="0"/>
          <w:numId w:val="12"/>
        </w:numPr>
        <w:rPr>
          <w:lang w:val="en-US"/>
        </w:rPr>
      </w:pPr>
      <w:r w:rsidRPr="004E20A2">
        <w:rPr>
          <w:lang w:val="en-US"/>
        </w:rPr>
        <w:t>Scheduling and optimal start</w:t>
      </w:r>
    </w:p>
    <w:p w14:paraId="0656EE08" w14:textId="77777777" w:rsidR="004E20A2" w:rsidRPr="004E20A2" w:rsidRDefault="004E20A2" w:rsidP="00AB7ED6">
      <w:pPr>
        <w:pStyle w:val="ListParagraph"/>
        <w:numPr>
          <w:ilvl w:val="0"/>
          <w:numId w:val="12"/>
        </w:numPr>
        <w:rPr>
          <w:lang w:val="en-US"/>
        </w:rPr>
      </w:pPr>
      <w:r w:rsidRPr="004E20A2">
        <w:rPr>
          <w:lang w:val="en-US"/>
        </w:rPr>
        <w:t>Proper operation of dampers</w:t>
      </w:r>
    </w:p>
    <w:p w14:paraId="4FF65AE2" w14:textId="77777777" w:rsidR="004E20A2" w:rsidRPr="004E20A2" w:rsidRDefault="004E20A2" w:rsidP="00AB7ED6">
      <w:pPr>
        <w:pStyle w:val="ListParagraph"/>
        <w:numPr>
          <w:ilvl w:val="0"/>
          <w:numId w:val="12"/>
        </w:numPr>
        <w:rPr>
          <w:lang w:val="en-US"/>
        </w:rPr>
      </w:pPr>
      <w:r w:rsidRPr="004E20A2">
        <w:rPr>
          <w:lang w:val="en-US"/>
        </w:rPr>
        <w:t>Bring in only as much outside air as is needed</w:t>
      </w:r>
    </w:p>
    <w:p w14:paraId="39096FDC" w14:textId="77777777" w:rsidR="004E20A2" w:rsidRPr="004E20A2" w:rsidRDefault="004E20A2" w:rsidP="00AB7ED6">
      <w:pPr>
        <w:pStyle w:val="ListParagraph"/>
        <w:numPr>
          <w:ilvl w:val="0"/>
          <w:numId w:val="12"/>
        </w:numPr>
        <w:rPr>
          <w:lang w:val="en-US"/>
        </w:rPr>
      </w:pPr>
      <w:r w:rsidRPr="004E20A2">
        <w:rPr>
          <w:lang w:val="en-US"/>
        </w:rPr>
        <w:t xml:space="preserve">Unoccupied mode shutdown/restart mode </w:t>
      </w:r>
    </w:p>
    <w:p w14:paraId="3A152A02" w14:textId="77777777" w:rsidR="004E20A2" w:rsidRPr="004E20A2" w:rsidRDefault="004E20A2" w:rsidP="00AB7ED6">
      <w:pPr>
        <w:pStyle w:val="ListParagraph"/>
        <w:numPr>
          <w:ilvl w:val="0"/>
          <w:numId w:val="12"/>
        </w:numPr>
        <w:rPr>
          <w:lang w:val="en-US"/>
        </w:rPr>
      </w:pPr>
      <w:r w:rsidRPr="004E20A2">
        <w:rPr>
          <w:lang w:val="en-US"/>
        </w:rPr>
        <w:t>Heat recovery control</w:t>
      </w:r>
    </w:p>
    <w:p w14:paraId="13142039" w14:textId="77777777" w:rsidR="00516E5D" w:rsidRPr="004E20A2" w:rsidRDefault="00516E5D" w:rsidP="004E20A2">
      <w:pPr>
        <w:pStyle w:val="ListParagraph"/>
        <w:ind w:left="720"/>
        <w:rPr>
          <w:lang w:val="en-GB"/>
        </w:rPr>
      </w:pPr>
    </w:p>
    <w:p w14:paraId="1AA9BBAF" w14:textId="736B71D7" w:rsidR="00AD1E4C" w:rsidRDefault="008F207A" w:rsidP="00161DFC">
      <w:pPr>
        <w:rPr>
          <w:lang w:val="en-GB"/>
        </w:rPr>
      </w:pPr>
      <w:r>
        <w:rPr>
          <w:lang w:val="en-GB"/>
        </w:rPr>
        <w:t xml:space="preserve">You can achieve the best performance from existing systems with some of the following tips: </w:t>
      </w:r>
    </w:p>
    <w:p w14:paraId="682144E6" w14:textId="77777777" w:rsidR="00801286" w:rsidRPr="00801286" w:rsidRDefault="00801286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801286">
        <w:rPr>
          <w:lang w:val="en-US"/>
        </w:rPr>
        <w:t>Running pumps in parallel is rarely optimal, even with VFDs</w:t>
      </w:r>
    </w:p>
    <w:p w14:paraId="5194F0A1" w14:textId="77777777" w:rsidR="00E73F19" w:rsidRPr="00E73F19" w:rsidRDefault="00E73F19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E73F19">
        <w:rPr>
          <w:lang w:val="en-US"/>
        </w:rPr>
        <w:t xml:space="preserve">High efficiency chillers are often better at part load and </w:t>
      </w:r>
      <w:r w:rsidRPr="00E73F19">
        <w:rPr>
          <w:lang w:val="en-US"/>
        </w:rPr>
        <w:br/>
        <w:t>should be run in parallel when possible</w:t>
      </w:r>
    </w:p>
    <w:p w14:paraId="59E0418E" w14:textId="77777777" w:rsidR="00E73F19" w:rsidRPr="00E73F19" w:rsidRDefault="00E73F19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E73F19">
        <w:rPr>
          <w:lang w:val="en-US"/>
        </w:rPr>
        <w:lastRenderedPageBreak/>
        <w:t xml:space="preserve">Condensing boilers are often better at part load and </w:t>
      </w:r>
      <w:r w:rsidRPr="00E73F19">
        <w:rPr>
          <w:lang w:val="en-US"/>
        </w:rPr>
        <w:br/>
        <w:t>should be run in parallel when possible</w:t>
      </w:r>
    </w:p>
    <w:p w14:paraId="0B3FC21A" w14:textId="77777777" w:rsidR="00E73F19" w:rsidRPr="00E73F19" w:rsidRDefault="00E73F19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E73F19">
        <w:rPr>
          <w:lang w:val="en-US"/>
        </w:rPr>
        <w:t>Cooling towers with more than a single cell should be run in parallel when VFDs or two speed motors are used, not lead/lag</w:t>
      </w:r>
    </w:p>
    <w:p w14:paraId="280606EF" w14:textId="77777777" w:rsidR="00E73F19" w:rsidRPr="00E73F19" w:rsidRDefault="00E73F19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E73F19">
        <w:rPr>
          <w:lang w:val="en-US"/>
        </w:rPr>
        <w:t xml:space="preserve">VFDs always at 100% (or close to) are inefficiently utilized and the control sequence </w:t>
      </w:r>
      <w:proofErr w:type="gramStart"/>
      <w:r w:rsidRPr="00E73F19">
        <w:rPr>
          <w:lang w:val="en-US"/>
        </w:rPr>
        <w:t>need</w:t>
      </w:r>
      <w:proofErr w:type="gramEnd"/>
      <w:r w:rsidRPr="00E73F19">
        <w:rPr>
          <w:lang w:val="en-US"/>
        </w:rPr>
        <w:t xml:space="preserve"> to be revised</w:t>
      </w:r>
    </w:p>
    <w:p w14:paraId="0A44CE1A" w14:textId="77777777" w:rsidR="00E73F19" w:rsidRPr="00E73F19" w:rsidRDefault="00E73F19" w:rsidP="00AB7ED6">
      <w:pPr>
        <w:pStyle w:val="ListParagraph"/>
        <w:numPr>
          <w:ilvl w:val="0"/>
          <w:numId w:val="23"/>
        </w:numPr>
        <w:rPr>
          <w:lang w:val="en-US"/>
        </w:rPr>
      </w:pPr>
      <w:r w:rsidRPr="00E73F19">
        <w:rPr>
          <w:lang w:val="en-GB"/>
        </w:rPr>
        <w:t>Installing a Building Automation System for the HVAC</w:t>
      </w:r>
    </w:p>
    <w:p w14:paraId="7786E27F" w14:textId="48F7A25A" w:rsidR="002B5889" w:rsidRDefault="002B5889" w:rsidP="002B5889">
      <w:pPr>
        <w:pStyle w:val="Heading3"/>
      </w:pPr>
      <w:r w:rsidRPr="00557500">
        <w:t xml:space="preserve">Common </w:t>
      </w:r>
      <w:r>
        <w:t>Errors in assumptions about savings</w:t>
      </w:r>
    </w:p>
    <w:p w14:paraId="44CB3E57" w14:textId="77777777" w:rsidR="00737C38" w:rsidRPr="00737C38" w:rsidRDefault="00737C38" w:rsidP="00AB7ED6">
      <w:pPr>
        <w:numPr>
          <w:ilvl w:val="0"/>
          <w:numId w:val="24"/>
        </w:numPr>
        <w:spacing w:after="0"/>
        <w:rPr>
          <w:lang w:val="en-US"/>
        </w:rPr>
      </w:pPr>
      <w:r w:rsidRPr="00737C38">
        <w:rPr>
          <w:lang w:val="en-US"/>
        </w:rPr>
        <w:t>Reducing outdoor air intake results in systematic savings</w:t>
      </w:r>
    </w:p>
    <w:p w14:paraId="44236A6B" w14:textId="1832ECF2" w:rsidR="00737C38" w:rsidRPr="00737C38" w:rsidRDefault="00737C38" w:rsidP="00AB7ED6">
      <w:pPr>
        <w:numPr>
          <w:ilvl w:val="0"/>
          <w:numId w:val="24"/>
        </w:numPr>
        <w:spacing w:after="0"/>
        <w:rPr>
          <w:lang w:val="en-US"/>
        </w:rPr>
      </w:pPr>
      <w:r w:rsidRPr="00737C38">
        <w:rPr>
          <w:lang w:val="en-US"/>
        </w:rPr>
        <w:t>Installing VFDs on motors will result in savings...only if there is a working control system actively modulating the VFDs or the systems were over-sized.</w:t>
      </w:r>
    </w:p>
    <w:p w14:paraId="1DB66A68" w14:textId="77777777" w:rsidR="00737C38" w:rsidRPr="00737C38" w:rsidRDefault="00737C38" w:rsidP="00AB7ED6">
      <w:pPr>
        <w:numPr>
          <w:ilvl w:val="0"/>
          <w:numId w:val="24"/>
        </w:numPr>
        <w:spacing w:after="0"/>
        <w:rPr>
          <w:lang w:val="en-US"/>
        </w:rPr>
      </w:pPr>
      <w:r w:rsidRPr="00737C38">
        <w:rPr>
          <w:lang w:val="en-US"/>
        </w:rPr>
        <w:t>Adding a BAS to the HVAC system will result in systematic savings.</w:t>
      </w:r>
    </w:p>
    <w:p w14:paraId="7A1CE1F5" w14:textId="77777777" w:rsidR="00737C38" w:rsidRPr="00737C38" w:rsidRDefault="00737C38" w:rsidP="00AB7ED6">
      <w:pPr>
        <w:numPr>
          <w:ilvl w:val="0"/>
          <w:numId w:val="24"/>
        </w:numPr>
        <w:spacing w:after="0"/>
        <w:rPr>
          <w:lang w:val="en-US"/>
        </w:rPr>
      </w:pPr>
      <w:r w:rsidRPr="00737C38">
        <w:rPr>
          <w:lang w:val="en-US"/>
        </w:rPr>
        <w:t>Speed modulation uses the affinity laws for most HVAC systems, motor savings are not proportional to speed modulation.</w:t>
      </w:r>
    </w:p>
    <w:p w14:paraId="167AAD25" w14:textId="7AE58258" w:rsidR="00C10654" w:rsidRDefault="00C10654" w:rsidP="00C10654">
      <w:pPr>
        <w:pStyle w:val="Heading2"/>
      </w:pPr>
      <w:r>
        <w:t xml:space="preserve">Outcome of step 3: understandng the savings mechanisms </w:t>
      </w:r>
    </w:p>
    <w:p w14:paraId="4234BF21" w14:textId="54CE454C" w:rsidR="00C10654" w:rsidRDefault="00C10654" w:rsidP="00C10654">
      <w:r>
        <w:t xml:space="preserve">By understanding savings mechanisms, you will: </w:t>
      </w:r>
    </w:p>
    <w:p w14:paraId="59CE5301" w14:textId="4A2541BE" w:rsidR="00BC47AF" w:rsidRPr="00BC47AF" w:rsidRDefault="00BC47AF" w:rsidP="00AB7ED6">
      <w:pPr>
        <w:pStyle w:val="ListParagraph"/>
        <w:numPr>
          <w:ilvl w:val="0"/>
          <w:numId w:val="25"/>
        </w:numPr>
        <w:rPr>
          <w:lang w:val="en-US"/>
        </w:rPr>
      </w:pPr>
      <w:r w:rsidRPr="00BC47AF">
        <w:rPr>
          <w:lang w:val="en-US"/>
        </w:rPr>
        <w:t>Have establish</w:t>
      </w:r>
      <w:r>
        <w:rPr>
          <w:lang w:val="en-US"/>
        </w:rPr>
        <w:t>ed</w:t>
      </w:r>
      <w:r w:rsidRPr="00BC47AF">
        <w:rPr>
          <w:lang w:val="en-US"/>
        </w:rPr>
        <w:t xml:space="preserve"> a list of potential energy and demand savings measures for your various HVAC systems. </w:t>
      </w:r>
    </w:p>
    <w:p w14:paraId="04B63940" w14:textId="184DD3DA" w:rsidR="00AD1E4C" w:rsidRPr="005211DE" w:rsidRDefault="005211DE" w:rsidP="00AB7ED6">
      <w:pPr>
        <w:pStyle w:val="ListParagraph"/>
        <w:numPr>
          <w:ilvl w:val="0"/>
          <w:numId w:val="25"/>
        </w:numPr>
        <w:rPr>
          <w:lang w:val="en-US"/>
        </w:rPr>
      </w:pPr>
      <w:r w:rsidRPr="005211DE">
        <w:rPr>
          <w:lang w:val="en-US"/>
        </w:rPr>
        <w:t>Have a good understanding of the impact of the measures both on energy and demand for your facility.</w:t>
      </w:r>
    </w:p>
    <w:p w14:paraId="7221252D" w14:textId="57564B06" w:rsidR="002E584B" w:rsidRPr="005211DE" w:rsidRDefault="002E584B" w:rsidP="0016329B">
      <w:pPr>
        <w:rPr>
          <w:rFonts w:eastAsiaTheme="majorEastAsia" w:cs="Times New Roman (Headings CS)"/>
          <w:b/>
          <w:bCs/>
          <w:caps/>
          <w:color w:val="545859" w:themeColor="text1"/>
          <w:szCs w:val="20"/>
          <w:lang w:val="en-GB"/>
        </w:rPr>
      </w:pPr>
    </w:p>
    <w:p w14:paraId="42097B32" w14:textId="3ADB1CF8" w:rsidR="001B2AD8" w:rsidRPr="00E97926" w:rsidRDefault="002E584B" w:rsidP="00A84DCC">
      <w:pPr>
        <w:rPr>
          <w:b/>
          <w:bCs/>
          <w:lang w:val="en-GB"/>
        </w:rPr>
      </w:pPr>
      <w:r>
        <w:rPr>
          <w:b/>
          <w:bCs/>
          <w:lang w:val="en-GB"/>
        </w:rPr>
        <w:t>What savings mechanisms do the efficiency opportunities you identified make use of</w:t>
      </w:r>
      <w:r w:rsidR="00E97926" w:rsidRPr="00E97926">
        <w:rPr>
          <w:b/>
          <w:bCs/>
          <w:lang w:val="en-GB"/>
        </w:rPr>
        <w:t xml:space="preserve">?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97926" w14:paraId="7EC7C330" w14:textId="77777777" w:rsidTr="006D5506">
        <w:tc>
          <w:tcPr>
            <w:tcW w:w="9962" w:type="dxa"/>
          </w:tcPr>
          <w:p w14:paraId="1E122ABB" w14:textId="77777777" w:rsidR="00E97926" w:rsidRDefault="00E97926" w:rsidP="006D5506"/>
          <w:p w14:paraId="39FE0285" w14:textId="77777777" w:rsidR="00E97926" w:rsidRDefault="00E97926" w:rsidP="006D5506"/>
          <w:p w14:paraId="60B3748E" w14:textId="77777777" w:rsidR="00E97926" w:rsidRDefault="00E97926" w:rsidP="006D5506"/>
          <w:p w14:paraId="73A9DF02" w14:textId="77777777" w:rsidR="000D5445" w:rsidRDefault="000D5445" w:rsidP="006D5506"/>
          <w:p w14:paraId="7F341E8A" w14:textId="77777777" w:rsidR="000D5445" w:rsidRDefault="000D5445" w:rsidP="006D5506"/>
          <w:p w14:paraId="2F477AEE" w14:textId="77777777" w:rsidR="000D5445" w:rsidRDefault="000D5445" w:rsidP="006D5506"/>
          <w:p w14:paraId="1522EBF5" w14:textId="77777777" w:rsidR="000D5445" w:rsidRDefault="000D5445" w:rsidP="006D5506"/>
          <w:p w14:paraId="3BB7BA31" w14:textId="77777777" w:rsidR="00662009" w:rsidRDefault="00662009" w:rsidP="006D5506"/>
          <w:p w14:paraId="3AB985C4" w14:textId="77777777" w:rsidR="00662009" w:rsidRDefault="00662009" w:rsidP="006D5506"/>
          <w:p w14:paraId="056DB43B" w14:textId="77777777" w:rsidR="000D5445" w:rsidRDefault="000D5445" w:rsidP="006D5506"/>
          <w:p w14:paraId="5F8B51A3" w14:textId="77777777" w:rsidR="00E97926" w:rsidRDefault="00E97926" w:rsidP="006D5506"/>
        </w:tc>
      </w:tr>
    </w:tbl>
    <w:p w14:paraId="35C4A0B0" w14:textId="45CA6AC2" w:rsidR="005745CD" w:rsidRDefault="005745CD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</w:p>
    <w:p w14:paraId="4F3F8F8D" w14:textId="77777777" w:rsidR="00662009" w:rsidRDefault="00662009" w:rsidP="005A0CC3">
      <w:pPr>
        <w:pStyle w:val="Heading1"/>
      </w:pPr>
    </w:p>
    <w:p w14:paraId="56D35C9D" w14:textId="77777777" w:rsidR="00662009" w:rsidRDefault="00662009" w:rsidP="005A0CC3">
      <w:pPr>
        <w:pStyle w:val="Heading1"/>
      </w:pPr>
    </w:p>
    <w:p w14:paraId="0B5822E1" w14:textId="5472E54B" w:rsidR="00C47FE2" w:rsidRDefault="005A0CC3" w:rsidP="005A0CC3">
      <w:pPr>
        <w:pStyle w:val="Heading1"/>
      </w:pPr>
      <w:r>
        <w:t xml:space="preserve">Step 4: </w:t>
      </w:r>
      <w:r w:rsidR="00AE092A">
        <w:t xml:space="preserve">Calculating </w:t>
      </w:r>
      <w:r>
        <w:t xml:space="preserve">the </w:t>
      </w:r>
      <w:r w:rsidR="00AE092A">
        <w:t xml:space="preserve">savings </w:t>
      </w:r>
    </w:p>
    <w:p w14:paraId="2103BD4C" w14:textId="237FABB8" w:rsidR="005A0CC3" w:rsidRDefault="00470F51" w:rsidP="00470F51">
      <w:r>
        <w:t>The fourth step in the framework is to calculate the savings.</w:t>
      </w:r>
      <w:r w:rsidR="0007154A">
        <w:t xml:space="preserve"> At a high-level, this step can be summarized in the </w:t>
      </w:r>
      <w:r w:rsidR="00BE7D61">
        <w:t>statement below:</w:t>
      </w:r>
    </w:p>
    <w:p w14:paraId="3AD5CAA0" w14:textId="0CB321E6" w:rsidR="00BE7D61" w:rsidRDefault="00BE7D61" w:rsidP="00470F51">
      <w:pPr>
        <w:rPr>
          <w:sz w:val="28"/>
          <w:szCs w:val="28"/>
        </w:rPr>
      </w:pPr>
      <w:r w:rsidRPr="00142847">
        <w:rPr>
          <w:sz w:val="28"/>
          <w:szCs w:val="28"/>
        </w:rPr>
        <w:t>Energy Savings = Adjusted Baseline – Reporting Period +/- Non-Routine</w:t>
      </w:r>
      <w:r w:rsidR="00142847" w:rsidRPr="00142847">
        <w:rPr>
          <w:sz w:val="28"/>
          <w:szCs w:val="28"/>
        </w:rPr>
        <w:t xml:space="preserve"> Adjustments</w:t>
      </w:r>
    </w:p>
    <w:p w14:paraId="17A23210" w14:textId="5F46BB1B" w:rsidR="002B754D" w:rsidRDefault="00EF1D17" w:rsidP="00563DB4">
      <w:pPr>
        <w:pStyle w:val="Heading2"/>
      </w:pPr>
      <w:r>
        <w:t xml:space="preserve">What does </w:t>
      </w:r>
      <w:r w:rsidR="00743B0A">
        <w:t xml:space="preserve">calculating savings </w:t>
      </w:r>
      <w:r>
        <w:t xml:space="preserve">include? </w:t>
      </w:r>
    </w:p>
    <w:p w14:paraId="1E1584F4" w14:textId="1689A0B6" w:rsidR="003716BB" w:rsidRDefault="00657B45" w:rsidP="00AB7ED6">
      <w:pPr>
        <w:pStyle w:val="ListParagraph"/>
        <w:numPr>
          <w:ilvl w:val="0"/>
          <w:numId w:val="26"/>
        </w:numPr>
      </w:pPr>
      <w:r>
        <w:t>Rules of thumb</w:t>
      </w:r>
    </w:p>
    <w:p w14:paraId="1538091C" w14:textId="5D793249" w:rsidR="00657B45" w:rsidRDefault="00657B45" w:rsidP="00AB7ED6">
      <w:pPr>
        <w:pStyle w:val="ListParagraph"/>
        <w:numPr>
          <w:ilvl w:val="0"/>
          <w:numId w:val="26"/>
        </w:numPr>
      </w:pPr>
      <w:r>
        <w:t>Engineering calculations</w:t>
      </w:r>
    </w:p>
    <w:p w14:paraId="2A84B44A" w14:textId="02BD4452" w:rsidR="00657B45" w:rsidRDefault="00657B45" w:rsidP="00AB7ED6">
      <w:pPr>
        <w:pStyle w:val="ListParagraph"/>
        <w:numPr>
          <w:ilvl w:val="0"/>
          <w:numId w:val="26"/>
        </w:numPr>
      </w:pPr>
      <w:proofErr w:type="spellStart"/>
      <w:r>
        <w:t>Complext</w:t>
      </w:r>
      <w:proofErr w:type="spellEnd"/>
      <w:r>
        <w:t xml:space="preserve"> modelling</w:t>
      </w:r>
    </w:p>
    <w:p w14:paraId="691D9F3D" w14:textId="1E398BDA" w:rsidR="00201FD9" w:rsidRDefault="00201FD9" w:rsidP="00AB7ED6">
      <w:pPr>
        <w:pStyle w:val="ListParagraph"/>
        <w:numPr>
          <w:ilvl w:val="0"/>
          <w:numId w:val="26"/>
        </w:numPr>
      </w:pPr>
      <w:r>
        <w:t>Utilizing the baseline evaluation methods as much as possible!</w:t>
      </w:r>
    </w:p>
    <w:p w14:paraId="51F389D7" w14:textId="77777777" w:rsidR="00371411" w:rsidRDefault="00371411" w:rsidP="009863E5">
      <w:pPr>
        <w:ind w:left="360"/>
      </w:pPr>
    </w:p>
    <w:p w14:paraId="05C83B38" w14:textId="0D4AA688" w:rsidR="00371411" w:rsidRPr="00371411" w:rsidRDefault="003716BB" w:rsidP="00371411">
      <w:pPr>
        <w:pStyle w:val="Heading2"/>
      </w:pPr>
      <w:bookmarkStart w:id="2" w:name="_Hlk181390057"/>
      <w:r w:rsidRPr="003716BB">
        <w:t>C</w:t>
      </w:r>
      <w:r w:rsidR="00371411">
        <w:t>alculating motor savings</w:t>
      </w:r>
    </w:p>
    <w:bookmarkEnd w:id="2"/>
    <w:p w14:paraId="118D5DF0" w14:textId="04C8C2F6" w:rsidR="00F6541E" w:rsidRDefault="00371411" w:rsidP="00F6541E">
      <w:pPr>
        <w:rPr>
          <w:noProof/>
        </w:rPr>
      </w:pPr>
      <w:r>
        <w:rPr>
          <w:noProof/>
        </w:rPr>
        <w:t>Use the equipment inventory</w:t>
      </w:r>
      <w:r w:rsidR="00F6541E">
        <w:rPr>
          <w:noProof/>
        </w:rPr>
        <w:t>:</w:t>
      </w:r>
    </w:p>
    <w:p w14:paraId="0FE44113" w14:textId="0064A93A" w:rsidR="00F6541E" w:rsidRDefault="00F6541E" w:rsidP="00AB7ED6">
      <w:pPr>
        <w:pStyle w:val="ListParagraph"/>
        <w:numPr>
          <w:ilvl w:val="0"/>
          <w:numId w:val="27"/>
        </w:numPr>
        <w:rPr>
          <w:noProof/>
        </w:rPr>
      </w:pPr>
      <w:r>
        <w:rPr>
          <w:noProof/>
        </w:rPr>
        <w:t xml:space="preserve">For scheduling change, only modify the hours (EFLH) of operation </w:t>
      </w:r>
    </w:p>
    <w:p w14:paraId="579DB9BC" w14:textId="486267A5" w:rsidR="00F6541E" w:rsidRDefault="00F6541E" w:rsidP="00AB7ED6">
      <w:pPr>
        <w:pStyle w:val="ListParagraph"/>
        <w:numPr>
          <w:ilvl w:val="0"/>
          <w:numId w:val="27"/>
        </w:numPr>
        <w:rPr>
          <w:noProof/>
        </w:rPr>
      </w:pPr>
      <w:r>
        <w:rPr>
          <w:noProof/>
        </w:rPr>
        <w:t xml:space="preserve">For changes inplacting the motor load, typically installing a VFD, a change to the load factor is requires and this change must consider the affinity laws: </w:t>
      </w:r>
    </w:p>
    <w:p w14:paraId="621337C1" w14:textId="701E2D5A" w:rsidR="00F6541E" w:rsidRPr="00F6541E" w:rsidRDefault="00D85566" w:rsidP="00F6541E">
      <w:pPr>
        <w:pStyle w:val="ListParagraph"/>
        <w:ind w:left="720"/>
        <w:rPr>
          <w:noProof/>
        </w:rPr>
      </w:pPr>
      <w:r w:rsidRPr="00D85566">
        <w:rPr>
          <w:noProof/>
        </w:rPr>
        <w:drawing>
          <wp:inline distT="0" distB="0" distL="0" distR="0" wp14:anchorId="50BEBF6B" wp14:editId="38BB40AE">
            <wp:extent cx="3012780" cy="503516"/>
            <wp:effectExtent l="0" t="0" r="0" b="0"/>
            <wp:docPr id="5" name="Picture 4" descr="Formulas of the affinity laws">
              <a:extLst xmlns:a="http://schemas.openxmlformats.org/drawingml/2006/main">
                <a:ext uri="{FF2B5EF4-FFF2-40B4-BE49-F238E27FC236}">
                  <a16:creationId xmlns:a16="http://schemas.microsoft.com/office/drawing/2014/main" id="{299CA4C2-B208-EC96-66DC-68148B6F9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ormulas of the affinity laws">
                      <a:extLst>
                        <a:ext uri="{FF2B5EF4-FFF2-40B4-BE49-F238E27FC236}">
                          <a16:creationId xmlns:a16="http://schemas.microsoft.com/office/drawing/2014/main" id="{299CA4C2-B208-EC96-66DC-68148B6F9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" b="5195"/>
                    <a:stretch/>
                  </pic:blipFill>
                  <pic:spPr>
                    <a:xfrm>
                      <a:off x="0" y="0"/>
                      <a:ext cx="3012780" cy="5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26DF" w14:textId="0B71A4DA" w:rsidR="00FA6A9E" w:rsidRPr="003176CC" w:rsidRDefault="00FA6A9E" w:rsidP="00FA6A9E">
      <w:pPr>
        <w:ind w:firstLine="720"/>
      </w:pPr>
      <w:r w:rsidRPr="003176CC">
        <w:t xml:space="preserve">Where: </w:t>
      </w:r>
    </w:p>
    <w:p w14:paraId="320FC839" w14:textId="1BABEEF1" w:rsidR="00D85566" w:rsidRPr="00D85566" w:rsidRDefault="00D85566" w:rsidP="00D85566">
      <w:pPr>
        <w:spacing w:after="0"/>
        <w:ind w:firstLine="720"/>
        <w:rPr>
          <w:color w:val="3E4142" w:themeColor="text1" w:themeShade="BF"/>
          <w:lang w:val="en-US"/>
        </w:rPr>
      </w:pPr>
      <w:r w:rsidRPr="003176CC">
        <w:rPr>
          <w:b/>
          <w:bCs/>
          <w:color w:val="3E4142" w:themeColor="text1" w:themeShade="BF"/>
        </w:rPr>
        <w:t xml:space="preserve">N </w:t>
      </w:r>
      <w:r w:rsidRPr="003176CC">
        <w:rPr>
          <w:color w:val="3E4142" w:themeColor="text1" w:themeShade="BF"/>
        </w:rPr>
        <w:t>= Fan or Pump speed, typically in revolutions per minute</w:t>
      </w:r>
    </w:p>
    <w:p w14:paraId="2281134B" w14:textId="77777777" w:rsidR="00D85566" w:rsidRPr="00D85566" w:rsidRDefault="00D85566" w:rsidP="00D85566">
      <w:pPr>
        <w:spacing w:after="0"/>
        <w:ind w:firstLine="720"/>
        <w:rPr>
          <w:color w:val="3E4142" w:themeColor="text1" w:themeShade="BF"/>
          <w:lang w:val="en-US"/>
        </w:rPr>
      </w:pPr>
      <w:r w:rsidRPr="003176CC">
        <w:rPr>
          <w:b/>
          <w:bCs/>
          <w:color w:val="3E4142" w:themeColor="text1" w:themeShade="BF"/>
        </w:rPr>
        <w:t>Q</w:t>
      </w:r>
      <w:r w:rsidRPr="003176CC">
        <w:rPr>
          <w:color w:val="3E4142" w:themeColor="text1" w:themeShade="BF"/>
        </w:rPr>
        <w:t xml:space="preserve"> = Flow, typically in CFM, L/s, m</w:t>
      </w:r>
      <w:r w:rsidRPr="003176CC">
        <w:rPr>
          <w:color w:val="3E4142" w:themeColor="text1" w:themeShade="BF"/>
          <w:vertAlign w:val="superscript"/>
        </w:rPr>
        <w:t>3</w:t>
      </w:r>
      <w:r w:rsidRPr="003176CC">
        <w:rPr>
          <w:color w:val="3E4142" w:themeColor="text1" w:themeShade="BF"/>
        </w:rPr>
        <w:t xml:space="preserve">/h or </w:t>
      </w:r>
      <w:proofErr w:type="spellStart"/>
      <w:r w:rsidRPr="003176CC">
        <w:rPr>
          <w:color w:val="3E4142" w:themeColor="text1" w:themeShade="BF"/>
        </w:rPr>
        <w:t>gpm</w:t>
      </w:r>
      <w:proofErr w:type="spellEnd"/>
    </w:p>
    <w:p w14:paraId="4CCDDCE4" w14:textId="77777777" w:rsidR="00D85566" w:rsidRPr="00D85566" w:rsidRDefault="00D85566" w:rsidP="00D85566">
      <w:pPr>
        <w:spacing w:after="0"/>
        <w:ind w:left="720"/>
        <w:rPr>
          <w:color w:val="3E4142" w:themeColor="text1" w:themeShade="BF"/>
          <w:lang w:val="en-US"/>
        </w:rPr>
      </w:pPr>
      <w:r w:rsidRPr="003176CC">
        <w:rPr>
          <w:b/>
          <w:bCs/>
          <w:color w:val="3E4142" w:themeColor="text1" w:themeShade="BF"/>
        </w:rPr>
        <w:t>H</w:t>
      </w:r>
      <w:r w:rsidRPr="003176CC">
        <w:rPr>
          <w:color w:val="3E4142" w:themeColor="text1" w:themeShade="BF"/>
        </w:rPr>
        <w:t xml:space="preserve"> = Head, typically in metres or feet water column for pumps and Pa or in </w:t>
      </w:r>
      <w:proofErr w:type="spellStart"/>
      <w:r w:rsidRPr="003176CC">
        <w:rPr>
          <w:color w:val="3E4142" w:themeColor="text1" w:themeShade="BF"/>
        </w:rPr>
        <w:t>w.g</w:t>
      </w:r>
      <w:proofErr w:type="spellEnd"/>
      <w:r w:rsidRPr="003176CC">
        <w:rPr>
          <w:color w:val="3E4142" w:themeColor="text1" w:themeShade="BF"/>
        </w:rPr>
        <w:t>. for fans</w:t>
      </w:r>
    </w:p>
    <w:p w14:paraId="109FFCF5" w14:textId="77777777" w:rsidR="00D85566" w:rsidRPr="00D85566" w:rsidRDefault="00D85566" w:rsidP="00D85566">
      <w:pPr>
        <w:spacing w:after="0"/>
        <w:ind w:firstLine="720"/>
        <w:rPr>
          <w:color w:val="3E4142" w:themeColor="text1" w:themeShade="BF"/>
          <w:lang w:val="en-US"/>
        </w:rPr>
      </w:pPr>
      <w:r w:rsidRPr="003176CC">
        <w:rPr>
          <w:b/>
          <w:bCs/>
          <w:color w:val="3E4142" w:themeColor="text1" w:themeShade="BF"/>
        </w:rPr>
        <w:t>P</w:t>
      </w:r>
      <w:r w:rsidRPr="003176CC">
        <w:rPr>
          <w:color w:val="3E4142" w:themeColor="text1" w:themeShade="BF"/>
        </w:rPr>
        <w:t xml:space="preserve"> = Power in kW or BHP</w:t>
      </w:r>
    </w:p>
    <w:p w14:paraId="5EDFD562" w14:textId="77777777" w:rsidR="00FA6A9E" w:rsidRDefault="00FA6A9E" w:rsidP="00995F19">
      <w:pPr>
        <w:spacing w:after="0"/>
      </w:pPr>
    </w:p>
    <w:p w14:paraId="7A2086E8" w14:textId="2D6D2FD5" w:rsidR="00995F19" w:rsidRDefault="00995F19" w:rsidP="00AB7ED6">
      <w:pPr>
        <w:pStyle w:val="ListParagraph"/>
        <w:numPr>
          <w:ilvl w:val="0"/>
          <w:numId w:val="28"/>
        </w:numPr>
        <w:spacing w:after="0"/>
      </w:pPr>
      <w:r>
        <w:t>Therefore, a 10% reduction in speed will yield at 27% reduction in power!</w:t>
      </w:r>
    </w:p>
    <w:p w14:paraId="34BCB441" w14:textId="77777777" w:rsidR="00D753D1" w:rsidRDefault="00995F19" w:rsidP="00AB7ED6">
      <w:pPr>
        <w:pStyle w:val="ListParagraph"/>
        <w:numPr>
          <w:ilvl w:val="0"/>
          <w:numId w:val="28"/>
        </w:numPr>
        <w:spacing w:after="0"/>
      </w:pPr>
      <w:r>
        <w:t xml:space="preserve">This applies to fans and pumps (centrifugal equipment) </w:t>
      </w:r>
    </w:p>
    <w:p w14:paraId="7F96CD9B" w14:textId="77777777" w:rsidR="00D753D1" w:rsidRDefault="00D753D1" w:rsidP="00D753D1">
      <w:pPr>
        <w:spacing w:after="0"/>
      </w:pPr>
    </w:p>
    <w:p w14:paraId="6FDB9A41" w14:textId="77777777" w:rsidR="00D172F3" w:rsidRDefault="00D172F3" w:rsidP="00D753D1">
      <w:pPr>
        <w:spacing w:after="0"/>
      </w:pPr>
    </w:p>
    <w:p w14:paraId="575AA99F" w14:textId="2B56E954" w:rsidR="00D753D1" w:rsidRDefault="00D753D1" w:rsidP="00D753D1">
      <w:pPr>
        <w:pStyle w:val="Heading2"/>
      </w:pPr>
      <w:r w:rsidRPr="003716BB">
        <w:lastRenderedPageBreak/>
        <w:t>C</w:t>
      </w:r>
      <w:r>
        <w:t xml:space="preserve">alculating ventilation heating and cooling savings </w:t>
      </w:r>
    </w:p>
    <w:p w14:paraId="5E97EC26" w14:textId="5B6BEE2B" w:rsidR="00AD4219" w:rsidRDefault="00AD4219" w:rsidP="008C2B6A">
      <w:pPr>
        <w:spacing w:after="0"/>
      </w:pPr>
      <w:r>
        <w:t xml:space="preserve">Using the baseline equation: </w:t>
      </w:r>
    </w:p>
    <w:p w14:paraId="59DE5932" w14:textId="77777777" w:rsidR="00E32622" w:rsidRDefault="00E32622" w:rsidP="008C2B6A">
      <w:pPr>
        <w:spacing w:after="0"/>
      </w:pPr>
    </w:p>
    <w:p w14:paraId="0BD96A77" w14:textId="25F72351" w:rsidR="008C2B6A" w:rsidRDefault="008C2B6A" w:rsidP="00AB7ED6">
      <w:pPr>
        <w:pStyle w:val="ListParagraph"/>
        <w:numPr>
          <w:ilvl w:val="0"/>
          <w:numId w:val="29"/>
        </w:numPr>
        <w:spacing w:after="0"/>
      </w:pPr>
      <w:r>
        <w:t xml:space="preserve">Consider any change in flow as well as in schedule </w:t>
      </w:r>
    </w:p>
    <w:p w14:paraId="044503CF" w14:textId="5BFF40E2" w:rsidR="008C2B6A" w:rsidRDefault="008C2B6A" w:rsidP="00AB7ED6">
      <w:pPr>
        <w:pStyle w:val="ListParagraph"/>
        <w:numPr>
          <w:ilvl w:val="0"/>
          <w:numId w:val="29"/>
        </w:numPr>
        <w:spacing w:after="0"/>
      </w:pPr>
      <w:r>
        <w:t xml:space="preserve">Use the power equation provided to estimate the actual percentage of outside air, not just the </w:t>
      </w:r>
      <w:r w:rsidR="00E32622">
        <w:t xml:space="preserve">damper setting. </w:t>
      </w:r>
    </w:p>
    <w:p w14:paraId="25B45244" w14:textId="77777777" w:rsidR="00B93C48" w:rsidRPr="00B93C48" w:rsidRDefault="00B93C48" w:rsidP="00AB7ED6">
      <w:pPr>
        <w:pStyle w:val="ListParagraph"/>
        <w:numPr>
          <w:ilvl w:val="0"/>
          <w:numId w:val="29"/>
        </w:numPr>
        <w:spacing w:after="0"/>
        <w:rPr>
          <w:lang w:val="en-US"/>
        </w:rPr>
      </w:pPr>
      <w:r w:rsidRPr="00B93C48">
        <w:rPr>
          <w:lang w:val="en-US"/>
        </w:rPr>
        <w:t>Always consider any change in supply temperature set point</w:t>
      </w:r>
    </w:p>
    <w:p w14:paraId="11C4C616" w14:textId="77777777" w:rsidR="00B93C48" w:rsidRPr="00B93C48" w:rsidRDefault="00B93C48" w:rsidP="00AB7ED6">
      <w:pPr>
        <w:pStyle w:val="ListParagraph"/>
        <w:numPr>
          <w:ilvl w:val="1"/>
          <w:numId w:val="29"/>
        </w:numPr>
        <w:spacing w:after="0"/>
        <w:rPr>
          <w:lang w:val="en-US"/>
        </w:rPr>
      </w:pPr>
      <w:r w:rsidRPr="00B93C48">
        <w:rPr>
          <w:lang w:val="en-US"/>
        </w:rPr>
        <w:t>For single zone systems, use the space temperature set point as the supply temperature set point</w:t>
      </w:r>
    </w:p>
    <w:p w14:paraId="44EFE321" w14:textId="77777777" w:rsidR="00B93C48" w:rsidRPr="00B93C48" w:rsidRDefault="00B93C48" w:rsidP="00AB7ED6">
      <w:pPr>
        <w:pStyle w:val="ListParagraph"/>
        <w:numPr>
          <w:ilvl w:val="1"/>
          <w:numId w:val="29"/>
        </w:numPr>
        <w:spacing w:after="0"/>
        <w:rPr>
          <w:lang w:val="en-US"/>
        </w:rPr>
      </w:pPr>
      <w:r w:rsidRPr="00B93C48">
        <w:rPr>
          <w:lang w:val="en-US"/>
        </w:rPr>
        <w:t>The balance point for multizone system sometimes needs to be revised due to a change in outdoor air flow and supply temperature set point.</w:t>
      </w:r>
    </w:p>
    <w:p w14:paraId="0F0500B2" w14:textId="77777777" w:rsidR="00B93C48" w:rsidRDefault="00B93C48" w:rsidP="00B93C48">
      <w:pPr>
        <w:spacing w:after="0"/>
      </w:pPr>
    </w:p>
    <w:p w14:paraId="243468EF" w14:textId="4D5EDE73" w:rsidR="000E3833" w:rsidRDefault="000E3833" w:rsidP="000E3833">
      <w:pPr>
        <w:pStyle w:val="Heading2"/>
      </w:pPr>
      <w:r>
        <w:t xml:space="preserve">Destratification and envelope savings </w:t>
      </w:r>
    </w:p>
    <w:p w14:paraId="0C6F2527" w14:textId="3B277EB8" w:rsidR="00100C72" w:rsidRDefault="00100C72" w:rsidP="00100C72">
      <w:pPr>
        <w:spacing w:line="240" w:lineRule="auto"/>
      </w:pPr>
      <w:r>
        <w:t xml:space="preserve">For building envelope: </w:t>
      </w:r>
    </w:p>
    <w:p w14:paraId="1AE3CDAB" w14:textId="77777777" w:rsidR="00855CE8" w:rsidRPr="00855CE8" w:rsidRDefault="00855CE8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855CE8">
        <w:rPr>
          <w:lang w:val="en-US"/>
        </w:rPr>
        <w:t>Directly modify the insulation values (R-values)</w:t>
      </w:r>
    </w:p>
    <w:p w14:paraId="64B9C67E" w14:textId="49585FAB" w:rsidR="00855CE8" w:rsidRPr="00662009" w:rsidRDefault="00855CE8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855CE8">
        <w:rPr>
          <w:lang w:val="en-US"/>
        </w:rPr>
        <w:t xml:space="preserve">Change in set points, including night </w:t>
      </w:r>
      <w:proofErr w:type="spellStart"/>
      <w:proofErr w:type="gramStart"/>
      <w:r w:rsidRPr="00855CE8">
        <w:rPr>
          <w:lang w:val="en-US"/>
        </w:rPr>
        <w:t>set</w:t>
      </w:r>
      <w:r w:rsidR="006D1FBE">
        <w:rPr>
          <w:lang w:val="en-US"/>
        </w:rPr>
        <w:t xml:space="preserve"> </w:t>
      </w:r>
      <w:r w:rsidRPr="00855CE8">
        <w:rPr>
          <w:lang w:val="en-US"/>
        </w:rPr>
        <w:t>backs</w:t>
      </w:r>
      <w:proofErr w:type="spellEnd"/>
      <w:proofErr w:type="gramEnd"/>
      <w:r w:rsidRPr="00855CE8">
        <w:rPr>
          <w:lang w:val="en-US"/>
        </w:rPr>
        <w:t>, are directly calculated</w:t>
      </w:r>
    </w:p>
    <w:p w14:paraId="42263167" w14:textId="30771DAA" w:rsidR="00855CE8" w:rsidRDefault="00855CE8" w:rsidP="00855CE8">
      <w:pPr>
        <w:spacing w:line="240" w:lineRule="auto"/>
      </w:pPr>
      <w:r>
        <w:t xml:space="preserve">For destratification: </w:t>
      </w:r>
    </w:p>
    <w:p w14:paraId="79A2064E" w14:textId="24CFB8C1" w:rsidR="002B6B55" w:rsidRPr="002B6B55" w:rsidRDefault="002B6B55" w:rsidP="00AB7ED6">
      <w:pPr>
        <w:pStyle w:val="ListParagraph"/>
        <w:numPr>
          <w:ilvl w:val="0"/>
          <w:numId w:val="29"/>
        </w:numPr>
        <w:rPr>
          <w:lang w:val="en-US"/>
        </w:rPr>
      </w:pPr>
      <w:proofErr w:type="gramStart"/>
      <w:r w:rsidRPr="002B6B55">
        <w:rPr>
          <w:lang w:val="en-US"/>
        </w:rPr>
        <w:t>Modify</w:t>
      </w:r>
      <w:proofErr w:type="gramEnd"/>
      <w:r w:rsidRPr="002B6B55">
        <w:rPr>
          <w:lang w:val="en-US"/>
        </w:rPr>
        <w:t xml:space="preserve"> the set point for the zone where the roof is located but not for all the walls, often requires </w:t>
      </w:r>
      <w:r w:rsidR="009863E5" w:rsidRPr="002B6B55">
        <w:rPr>
          <w:lang w:val="en-US"/>
        </w:rPr>
        <w:t>defining</w:t>
      </w:r>
      <w:r w:rsidRPr="002B6B55">
        <w:rPr>
          <w:lang w:val="en-US"/>
        </w:rPr>
        <w:t xml:space="preserve"> the roof separately</w:t>
      </w:r>
    </w:p>
    <w:p w14:paraId="343A024D" w14:textId="28DA96A4" w:rsidR="00855CE8" w:rsidRPr="009863E5" w:rsidRDefault="002B6B55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2B6B55">
        <w:rPr>
          <w:lang w:val="en-US"/>
        </w:rPr>
        <w:t xml:space="preserve">To include exfiltration credit, </w:t>
      </w:r>
      <w:proofErr w:type="gramStart"/>
      <w:r w:rsidRPr="002B6B55">
        <w:rPr>
          <w:lang w:val="en-US"/>
        </w:rPr>
        <w:t>same</w:t>
      </w:r>
      <w:proofErr w:type="gramEnd"/>
      <w:r w:rsidRPr="002B6B55">
        <w:rPr>
          <w:lang w:val="en-US"/>
        </w:rPr>
        <w:t xml:space="preserve"> approach is needed, define the infiltration with the roof or separately so that the remaining Envelope components are not impacted by the change in temperature</w:t>
      </w:r>
    </w:p>
    <w:p w14:paraId="5EE960A1" w14:textId="77777777" w:rsidR="009863E5" w:rsidRDefault="009863E5" w:rsidP="009863E5">
      <w:pPr>
        <w:pStyle w:val="Heading2"/>
      </w:pPr>
      <w:r>
        <w:t xml:space="preserve">Equipment sequencing and high efficiency equipment </w:t>
      </w:r>
    </w:p>
    <w:p w14:paraId="6A8924FB" w14:textId="6B877773" w:rsidR="00B2604E" w:rsidRDefault="00B2604E" w:rsidP="00B2604E">
      <w:pPr>
        <w:spacing w:line="240" w:lineRule="auto"/>
      </w:pPr>
      <w:r>
        <w:t xml:space="preserve">For the space heating component, from the building envelope:   </w:t>
      </w:r>
    </w:p>
    <w:p w14:paraId="32751A63" w14:textId="3D66D730" w:rsidR="009863E5" w:rsidRDefault="00F96305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F96305">
        <w:rPr>
          <w:lang w:val="en-US"/>
        </w:rPr>
        <w:t>Use the computer-based tool and modify the average yearly efficiency but be careful of overestimating the improvement.</w:t>
      </w:r>
    </w:p>
    <w:p w14:paraId="7838CF6B" w14:textId="453ABE97" w:rsidR="00F96305" w:rsidRDefault="00F96305" w:rsidP="00F96305">
      <w:pPr>
        <w:rPr>
          <w:lang w:val="en-US"/>
        </w:rPr>
      </w:pPr>
      <w:r>
        <w:rPr>
          <w:lang w:val="en-US"/>
        </w:rPr>
        <w:t xml:space="preserve">And for ventilation units: </w:t>
      </w:r>
    </w:p>
    <w:p w14:paraId="412205C7" w14:textId="31570FB3" w:rsidR="004C1EEB" w:rsidRPr="004C1EEB" w:rsidRDefault="00E857B4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E857B4">
        <w:rPr>
          <w:lang w:val="en-US"/>
        </w:rPr>
        <w:t xml:space="preserve">Use the </w:t>
      </w:r>
      <w:proofErr w:type="gramStart"/>
      <w:r w:rsidRPr="00E857B4">
        <w:rPr>
          <w:lang w:val="en-US"/>
        </w:rPr>
        <w:t>baselining</w:t>
      </w:r>
      <w:proofErr w:type="gramEnd"/>
      <w:r w:rsidRPr="00E857B4">
        <w:rPr>
          <w:lang w:val="en-US"/>
        </w:rPr>
        <w:t xml:space="preserve"> equation and replace the average yearly efficiency by the new estimate.</w:t>
      </w:r>
    </w:p>
    <w:p w14:paraId="70555EAF" w14:textId="694C0BAD" w:rsidR="00BD0324" w:rsidRPr="00681198" w:rsidRDefault="004C1EEB" w:rsidP="00AB7ED6">
      <w:pPr>
        <w:pStyle w:val="ListParagraph"/>
        <w:numPr>
          <w:ilvl w:val="0"/>
          <w:numId w:val="29"/>
        </w:numPr>
        <w:rPr>
          <w:lang w:val="en-US"/>
        </w:rPr>
      </w:pPr>
      <w:r w:rsidRPr="004C1EEB">
        <w:rPr>
          <w:lang w:val="en-US"/>
        </w:rPr>
        <w:t>For exhaust air heat recovery, multiply the resulting consumption by (1-Effectiveness), with the effectiveness being reduced by about 10% to go from nominal to yearly (high level estimate).</w:t>
      </w:r>
    </w:p>
    <w:p w14:paraId="32A66401" w14:textId="1984095E" w:rsidR="009F5F18" w:rsidRPr="00E97926" w:rsidRDefault="009F5F18" w:rsidP="009F5F18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What energy savings calculations are available </w:t>
      </w:r>
      <w:r w:rsidR="000B0701">
        <w:rPr>
          <w:b/>
          <w:bCs/>
          <w:lang w:val="en-GB"/>
        </w:rPr>
        <w:t>for</w:t>
      </w:r>
      <w:r w:rsidR="001537FE">
        <w:rPr>
          <w:b/>
          <w:bCs/>
          <w:lang w:val="en-GB"/>
        </w:rPr>
        <w:t xml:space="preserve"> your </w:t>
      </w:r>
      <w:r w:rsidR="00681198">
        <w:rPr>
          <w:b/>
          <w:bCs/>
          <w:lang w:val="en-GB"/>
        </w:rPr>
        <w:t xml:space="preserve">HVAC </w:t>
      </w:r>
      <w:r w:rsidR="001537FE">
        <w:rPr>
          <w:b/>
          <w:bCs/>
          <w:lang w:val="en-GB"/>
        </w:rPr>
        <w:t>systems?</w:t>
      </w:r>
      <w:r w:rsidRPr="00E97926">
        <w:rPr>
          <w:b/>
          <w:bCs/>
          <w:lang w:val="en-GB"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47FE2" w14:paraId="4C16411B" w14:textId="77777777" w:rsidTr="006D5506">
        <w:tc>
          <w:tcPr>
            <w:tcW w:w="9962" w:type="dxa"/>
          </w:tcPr>
          <w:p w14:paraId="7D77B7A8" w14:textId="77777777" w:rsidR="00C47FE2" w:rsidRDefault="00C47FE2" w:rsidP="006D5506"/>
          <w:p w14:paraId="74CD9414" w14:textId="77777777" w:rsidR="00C47FE2" w:rsidRDefault="00C47FE2" w:rsidP="006D5506"/>
          <w:p w14:paraId="0DB6B157" w14:textId="77777777" w:rsidR="00C47FE2" w:rsidRDefault="00C47FE2" w:rsidP="006D5506"/>
          <w:p w14:paraId="34BE03A3" w14:textId="77777777" w:rsidR="00C47FE2" w:rsidRDefault="00C47FE2" w:rsidP="006D5506"/>
          <w:p w14:paraId="789E646B" w14:textId="77777777" w:rsidR="00C47FE2" w:rsidRDefault="00C47FE2" w:rsidP="006D5506"/>
          <w:p w14:paraId="6F7F65C3" w14:textId="77777777" w:rsidR="00C47FE2" w:rsidRDefault="00C47FE2" w:rsidP="006D5506"/>
          <w:p w14:paraId="056FE4A7" w14:textId="77777777" w:rsidR="00C47FE2" w:rsidRDefault="00C47FE2" w:rsidP="006D5506"/>
          <w:p w14:paraId="30A3830E" w14:textId="77777777" w:rsidR="00C47FE2" w:rsidRDefault="00C47FE2" w:rsidP="006D5506"/>
          <w:p w14:paraId="4DB4ECDD" w14:textId="77777777" w:rsidR="001537FE" w:rsidRDefault="001537FE" w:rsidP="006D5506"/>
          <w:p w14:paraId="78A14CFD" w14:textId="77777777" w:rsidR="001537FE" w:rsidRDefault="001537FE" w:rsidP="006D5506"/>
          <w:p w14:paraId="0BC1F036" w14:textId="77777777" w:rsidR="001537FE" w:rsidRDefault="001537FE" w:rsidP="006D5506"/>
          <w:p w14:paraId="049112BA" w14:textId="77777777" w:rsidR="001537FE" w:rsidRDefault="001537FE" w:rsidP="006D5506"/>
          <w:p w14:paraId="1C0E8FB3" w14:textId="77777777" w:rsidR="001537FE" w:rsidRDefault="001537FE" w:rsidP="006D5506"/>
          <w:p w14:paraId="4F722F40" w14:textId="77777777" w:rsidR="001537FE" w:rsidRDefault="001537FE" w:rsidP="006D5506"/>
          <w:p w14:paraId="0BE78642" w14:textId="77777777" w:rsidR="00C47FE2" w:rsidRDefault="00C47FE2" w:rsidP="006D5506"/>
        </w:tc>
      </w:tr>
    </w:tbl>
    <w:p w14:paraId="4F3ED878" w14:textId="77777777" w:rsidR="00C47FE2" w:rsidRDefault="00C47FE2" w:rsidP="00C47FE2"/>
    <w:p w14:paraId="23F1E95F" w14:textId="7A4D75BC" w:rsidR="008D2C83" w:rsidRDefault="00CA4A0E" w:rsidP="00CA4A0E">
      <w:pPr>
        <w:pStyle w:val="Heading1"/>
      </w:pPr>
      <w:r>
        <w:t>Conclusion</w:t>
      </w:r>
    </w:p>
    <w:p w14:paraId="5EAA3949" w14:textId="388A8F1B" w:rsidR="00E82AA9" w:rsidRPr="00E82AA9" w:rsidRDefault="00E82AA9" w:rsidP="00E82AA9">
      <w:r w:rsidRPr="00E82AA9">
        <w:t>The final output</w:t>
      </w:r>
      <w:r>
        <w:t xml:space="preserve"> of the framework</w:t>
      </w:r>
      <w:r w:rsidRPr="00E82AA9">
        <w:t xml:space="preserve"> is a defensible and repeatable analysis that can be used to prove project savings to evaluators and internal stakeholders.</w:t>
      </w:r>
    </w:p>
    <w:p w14:paraId="27B35480" w14:textId="2BE8750D" w:rsidR="00E82AA9" w:rsidRPr="00E82AA9" w:rsidRDefault="00E82AA9" w:rsidP="00E82AA9">
      <w:r>
        <w:t xml:space="preserve">By </w:t>
      </w:r>
      <w:r w:rsidRPr="00E82AA9">
        <w:t xml:space="preserve">employing the systematic approach provided by the four-step framework, you can be confident that your savings estimates are </w:t>
      </w:r>
      <w:r w:rsidR="00681198" w:rsidRPr="00E82AA9">
        <w:t>grounded</w:t>
      </w:r>
      <w:r w:rsidRPr="00E82AA9">
        <w:t>.</w:t>
      </w:r>
    </w:p>
    <w:p w14:paraId="713CB41D" w14:textId="77777777" w:rsidR="00E82AA9" w:rsidRPr="00E82AA9" w:rsidRDefault="00E82AA9" w:rsidP="00E82AA9">
      <w:r w:rsidRPr="00E82AA9">
        <w:t>Additionally, you can avoid inaccurate estimates that put your reputation at risk and question the value of energy efficiency initiatives.</w:t>
      </w:r>
    </w:p>
    <w:p w14:paraId="424B1722" w14:textId="40D6BA91" w:rsidR="00CA4A0E" w:rsidRDefault="00E82AA9" w:rsidP="00E82AA9">
      <w:pPr>
        <w:rPr>
          <w:rFonts w:eastAsiaTheme="majorEastAsia" w:cs="Tahoma"/>
          <w:b/>
          <w:bCs/>
          <w:caps/>
          <w:color w:val="545859" w:themeColor="text1"/>
          <w:sz w:val="26"/>
          <w:szCs w:val="20"/>
        </w:rPr>
      </w:pPr>
      <w:r w:rsidRPr="00E82AA9">
        <w:t>Finally, a reminder that ongoing data logging, measurement and verification activities will ensure that the energy savings persist in the future.</w:t>
      </w:r>
    </w:p>
    <w:p w14:paraId="215AE009" w14:textId="011F67DE" w:rsidR="003B0F51" w:rsidRPr="006D7FB2" w:rsidRDefault="003638AE" w:rsidP="003638AE">
      <w:pPr>
        <w:pStyle w:val="Heading2"/>
        <w:rPr>
          <w:rFonts w:cs="Tahoma"/>
        </w:rPr>
      </w:pPr>
      <w:r w:rsidRPr="006D7FB2">
        <w:rPr>
          <w:rFonts w:cs="Tahoma"/>
        </w:rPr>
        <w:t xml:space="preserve">Additional </w:t>
      </w:r>
      <w:r w:rsidR="003B0F51" w:rsidRPr="006D7FB2">
        <w:rPr>
          <w:rFonts w:cs="Tahoma"/>
        </w:rPr>
        <w:t>Resources</w:t>
      </w:r>
    </w:p>
    <w:p w14:paraId="59484746" w14:textId="04EBF598" w:rsidR="00C265D5" w:rsidRPr="00850D93" w:rsidRDefault="00117810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26" w:history="1">
        <w:r w:rsidRPr="00850D93">
          <w:rPr>
            <w:rStyle w:val="Hyperlink"/>
            <w:color w:val="2E813E" w:themeColor="background2"/>
          </w:rPr>
          <w:t>Training Modules by Technology Area | Building Science Education</w:t>
        </w:r>
      </w:hyperlink>
    </w:p>
    <w:p w14:paraId="27A19F0C" w14:textId="4BFB8845" w:rsidR="00651345" w:rsidRPr="00850D93" w:rsidRDefault="00651345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27" w:history="1">
        <w:r w:rsidRPr="00850D93">
          <w:rPr>
            <w:color w:val="2E813E" w:themeColor="background2"/>
            <w:u w:val="single"/>
          </w:rPr>
          <w:t>HRAI Whitepapers</w:t>
        </w:r>
      </w:hyperlink>
    </w:p>
    <w:p w14:paraId="53186D7C" w14:textId="2EB2DC3B" w:rsidR="00FC52B4" w:rsidRPr="00850D93" w:rsidRDefault="009A4362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28" w:history="1">
        <w:r w:rsidRPr="00850D93">
          <w:rPr>
            <w:color w:val="2E813E" w:themeColor="background2"/>
            <w:u w:val="single"/>
          </w:rPr>
          <w:t>NRCAN: Energy efficiency for industry</w:t>
        </w:r>
      </w:hyperlink>
    </w:p>
    <w:p w14:paraId="68200FFD" w14:textId="76025EEC" w:rsidR="00C07F2B" w:rsidRPr="00850D93" w:rsidRDefault="00B132BF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29" w:history="1">
        <w:r w:rsidRPr="00850D93">
          <w:rPr>
            <w:color w:val="2E813E" w:themeColor="background2"/>
            <w:u w:val="single"/>
          </w:rPr>
          <w:t>USDOE: Better Buildings Solution Center | Better Buildings Initiative</w:t>
        </w:r>
      </w:hyperlink>
    </w:p>
    <w:p w14:paraId="2D8C135C" w14:textId="1B9AB2BC" w:rsidR="00A73DC2" w:rsidRPr="00850D93" w:rsidRDefault="00E903D9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0" w:history="1">
        <w:r w:rsidRPr="00850D93">
          <w:rPr>
            <w:rStyle w:val="Hyperlink"/>
            <w:color w:val="2E813E" w:themeColor="background2"/>
          </w:rPr>
          <w:t xml:space="preserve">USDOE: </w:t>
        </w:r>
        <w:r w:rsidR="00A73DC2" w:rsidRPr="00850D93">
          <w:rPr>
            <w:rStyle w:val="Hyperlink"/>
            <w:color w:val="2E813E" w:themeColor="background2"/>
          </w:rPr>
          <w:t>MEASUR</w:t>
        </w:r>
        <w:r w:rsidRPr="00850D93">
          <w:rPr>
            <w:rStyle w:val="Hyperlink"/>
            <w:color w:val="2E813E" w:themeColor="background2"/>
          </w:rPr>
          <w:t xml:space="preserve"> Tool</w:t>
        </w:r>
        <w:r w:rsidR="007420A4" w:rsidRPr="00850D93">
          <w:rPr>
            <w:rStyle w:val="Hyperlink"/>
            <w:color w:val="2E813E" w:themeColor="background2"/>
          </w:rPr>
          <w:t xml:space="preserve"> Suite</w:t>
        </w:r>
      </w:hyperlink>
      <w:r w:rsidRPr="00850D93">
        <w:rPr>
          <w:color w:val="2E813E" w:themeColor="background2"/>
        </w:rPr>
        <w:t xml:space="preserve"> (includes </w:t>
      </w:r>
      <w:r w:rsidR="007420A4" w:rsidRPr="00850D93">
        <w:rPr>
          <w:color w:val="2E813E" w:themeColor="background2"/>
        </w:rPr>
        <w:t>psychrometric calculator, weather binning calculator</w:t>
      </w:r>
      <w:r w:rsidR="006627AB" w:rsidRPr="00850D93">
        <w:rPr>
          <w:color w:val="2E813E" w:themeColor="background2"/>
        </w:rPr>
        <w:t>, etc.</w:t>
      </w:r>
      <w:r w:rsidR="007420A4" w:rsidRPr="00850D93">
        <w:rPr>
          <w:color w:val="2E813E" w:themeColor="background2"/>
        </w:rPr>
        <w:t>)</w:t>
      </w:r>
    </w:p>
    <w:p w14:paraId="45D997A3" w14:textId="25EA17E0" w:rsidR="006627AB" w:rsidRPr="00FC5017" w:rsidRDefault="006627AB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1" w:history="1">
        <w:r w:rsidRPr="00850D93">
          <w:rPr>
            <w:color w:val="2E813E" w:themeColor="background2"/>
            <w:u w:val="single"/>
          </w:rPr>
          <w:t>Home | ashrae.org</w:t>
        </w:r>
      </w:hyperlink>
    </w:p>
    <w:p w14:paraId="6FD5DD58" w14:textId="3222BA40" w:rsidR="00FC5017" w:rsidRPr="00FC5017" w:rsidRDefault="00FC5017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hyperlink r:id="rId32" w:history="1">
        <w:r w:rsidRPr="00FC5017">
          <w:rPr>
            <w:color w:val="2E813E" w:themeColor="background2"/>
            <w:u w:val="single"/>
          </w:rPr>
          <w:t>Heating, Ventilation, and Air Conditioning Projects | Department of Energy</w:t>
        </w:r>
      </w:hyperlink>
    </w:p>
    <w:p w14:paraId="09FD6ACC" w14:textId="1FC31614" w:rsidR="0008114C" w:rsidRPr="008D2C83" w:rsidRDefault="00A779FB" w:rsidP="00AB7ED6">
      <w:pPr>
        <w:pStyle w:val="ListParagraph"/>
        <w:numPr>
          <w:ilvl w:val="0"/>
          <w:numId w:val="9"/>
        </w:numPr>
        <w:rPr>
          <w:rFonts w:eastAsiaTheme="majorEastAsia"/>
          <w:b/>
          <w:bCs/>
          <w:caps/>
          <w:color w:val="2E813E" w:themeColor="background2"/>
          <w:sz w:val="28"/>
          <w:szCs w:val="26"/>
        </w:rPr>
      </w:pPr>
      <w:r w:rsidRPr="008D2C83">
        <w:br w:type="page"/>
      </w:r>
    </w:p>
    <w:p w14:paraId="0C9CD126" w14:textId="3FF75577" w:rsidR="00F406D6" w:rsidRPr="00F406D6" w:rsidRDefault="00F406D6" w:rsidP="008D2C83">
      <w:pPr>
        <w:rPr>
          <w:rFonts w:eastAsiaTheme="majorEastAsia"/>
          <w:b/>
          <w:bCs/>
          <w:caps/>
          <w:color w:val="2E813E" w:themeColor="background2"/>
          <w:sz w:val="28"/>
          <w:szCs w:val="26"/>
        </w:rPr>
        <w:sectPr w:rsidR="00F406D6" w:rsidRPr="00F406D6" w:rsidSect="00C67BDE">
          <w:type w:val="continuous"/>
          <w:pgSz w:w="12240" w:h="15840"/>
          <w:pgMar w:top="1440" w:right="1134" w:bottom="1837" w:left="1134" w:header="567" w:footer="709" w:gutter="0"/>
          <w:cols w:space="720"/>
          <w:titlePg/>
        </w:sectPr>
      </w:pPr>
    </w:p>
    <w:p w14:paraId="5D0F0C25" w14:textId="77777777" w:rsidR="00F406D6" w:rsidRDefault="00F406D6" w:rsidP="00484598">
      <w:pPr>
        <w:pStyle w:val="Heading2"/>
        <w:spacing w:before="120"/>
        <w:rPr>
          <w:rFonts w:cs="Tahoma"/>
          <w:color w:val="2E813E" w:themeColor="background2"/>
        </w:rPr>
      </w:pPr>
    </w:p>
    <w:p w14:paraId="4A9A4EF0" w14:textId="556D4C25" w:rsidR="00987807" w:rsidRPr="00484598" w:rsidRDefault="00484598" w:rsidP="00484598">
      <w:pPr>
        <w:pStyle w:val="Heading2"/>
        <w:spacing w:before="120"/>
        <w:rPr>
          <w:rFonts w:cs="Tahoma"/>
          <w:color w:val="2E813E" w:themeColor="background2"/>
        </w:rPr>
      </w:pPr>
      <w:r w:rsidRPr="00484598">
        <w:rPr>
          <w:rFonts w:cs="Tahoma"/>
          <w:color w:val="2E813E" w:themeColor="background2"/>
        </w:rPr>
        <w:t>Q</w:t>
      </w:r>
      <w:r w:rsidR="00987807" w:rsidRPr="00484598">
        <w:rPr>
          <w:rFonts w:cs="Tahoma"/>
          <w:color w:val="2E813E" w:themeColor="background2"/>
        </w:rPr>
        <w:t>uestions and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87807" w:rsidRPr="006D7FB2" w14:paraId="64E4CADF" w14:textId="77777777" w:rsidTr="00E17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2" w:type="dxa"/>
            <w:shd w:val="clear" w:color="auto" w:fill="auto"/>
          </w:tcPr>
          <w:p w14:paraId="0879C913" w14:textId="77777777" w:rsidR="00987807" w:rsidRPr="006D7FB2" w:rsidRDefault="00987807" w:rsidP="00987807">
            <w:pPr>
              <w:pStyle w:val="Heading2"/>
              <w:spacing w:before="120"/>
              <w:rPr>
                <w:rFonts w:cs="Tahoma"/>
                <w:b/>
              </w:rPr>
            </w:pPr>
            <w:r w:rsidRPr="006D7FB2">
              <w:rPr>
                <w:rFonts w:cs="Tahoma"/>
                <w:b/>
              </w:rPr>
              <w:t>Notes:</w:t>
            </w:r>
          </w:p>
          <w:p w14:paraId="0C86E9C6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75E88324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4F606D0D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01A445EF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161B91EE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620B20F9" w14:textId="77777777" w:rsidR="00BE6CB5" w:rsidRPr="006D7FB2" w:rsidRDefault="00BE6CB5" w:rsidP="00BE6CB5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5D057CA3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3AD507C7" w14:textId="77777777" w:rsidR="00987807" w:rsidRPr="006D7FB2" w:rsidRDefault="00987807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  <w:p w14:paraId="148246DA" w14:textId="6A4650B5" w:rsidR="00BE6CB5" w:rsidRPr="006D7FB2" w:rsidRDefault="00BE6CB5" w:rsidP="00987807">
            <w:pPr>
              <w:rPr>
                <w:rFonts w:cs="Tahoma"/>
                <w:b w:val="0"/>
              </w:rPr>
            </w:pPr>
            <w:r w:rsidRPr="006D7FB2">
              <w:rPr>
                <w:rFonts w:cs="Tahoma"/>
                <w:color w:val="auto"/>
              </w:rPr>
              <w:t>_____________________________________________________________________</w:t>
            </w:r>
          </w:p>
        </w:tc>
      </w:tr>
    </w:tbl>
    <w:p w14:paraId="69E60210" w14:textId="77777777" w:rsidR="00987807" w:rsidRPr="006D7FB2" w:rsidRDefault="00987807" w:rsidP="00E176CB">
      <w:pPr>
        <w:rPr>
          <w:rFonts w:cs="Tahoma"/>
        </w:rPr>
      </w:pPr>
    </w:p>
    <w:sectPr w:rsidR="00987807" w:rsidRPr="006D7FB2" w:rsidSect="00C67BDE">
      <w:type w:val="continuous"/>
      <w:pgSz w:w="12240" w:h="15840"/>
      <w:pgMar w:top="1440" w:right="1134" w:bottom="1837" w:left="1134" w:header="567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E03E7" w14:textId="77777777" w:rsidR="00DE4458" w:rsidRDefault="00DE4458">
      <w:pPr>
        <w:spacing w:after="0" w:line="240" w:lineRule="auto"/>
      </w:pPr>
      <w:r>
        <w:separator/>
      </w:r>
    </w:p>
  </w:endnote>
  <w:endnote w:type="continuationSeparator" w:id="0">
    <w:p w14:paraId="400C8588" w14:textId="77777777" w:rsidR="00DE4458" w:rsidRDefault="00DE4458">
      <w:pPr>
        <w:spacing w:after="0" w:line="240" w:lineRule="auto"/>
      </w:pPr>
      <w:r>
        <w:continuationSeparator/>
      </w:r>
    </w:p>
  </w:endnote>
  <w:endnote w:type="continuationNotice" w:id="1">
    <w:p w14:paraId="24BA038C" w14:textId="77777777" w:rsidR="00DE4458" w:rsidRDefault="00DE44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C0FAB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color w:val="000000"/>
        <w:sz w:val="16"/>
        <w:szCs w:val="16"/>
      </w:rPr>
    </w:pPr>
    <w:r>
      <w:rPr>
        <w:rFonts w:cs="Tahoma"/>
        <w:color w:val="000000"/>
        <w:sz w:val="16"/>
        <w:szCs w:val="16"/>
      </w:rPr>
      <w:fldChar w:fldCharType="begin"/>
    </w:r>
    <w:r>
      <w:rPr>
        <w:rFonts w:cs="Tahoma"/>
        <w:color w:val="000000"/>
        <w:sz w:val="16"/>
        <w:szCs w:val="16"/>
      </w:rPr>
      <w:instrText>PAGE</w:instrText>
    </w:r>
    <w:r>
      <w:rPr>
        <w:rFonts w:cs="Tahoma"/>
        <w:color w:val="000000"/>
        <w:sz w:val="16"/>
        <w:szCs w:val="16"/>
      </w:rPr>
      <w:fldChar w:fldCharType="separate"/>
    </w:r>
    <w:r>
      <w:rPr>
        <w:rFonts w:cs="Tahoma"/>
        <w:color w:val="000000"/>
        <w:sz w:val="16"/>
        <w:szCs w:val="16"/>
      </w:rPr>
      <w:fldChar w:fldCharType="end"/>
    </w:r>
  </w:p>
  <w:p w14:paraId="4F61FA12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cs="Tahoma"/>
        <w:color w:val="000000"/>
        <w:sz w:val="16"/>
        <w:szCs w:val="16"/>
      </w:rPr>
    </w:pPr>
  </w:p>
  <w:p w14:paraId="7CC37467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eastAsiaTheme="majorEastAsia" w:cs="Tahoma"/>
        <w:sz w:val="20"/>
        <w:szCs w:val="20"/>
      </w:rPr>
      <w:id w:val="1502467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B33A8" w14:textId="544C447D" w:rsidR="004C0F9E" w:rsidRPr="004C0F9E" w:rsidRDefault="00E46C60" w:rsidP="004C0F9E">
        <w:pPr>
          <w:pStyle w:val="Footer"/>
          <w:tabs>
            <w:tab w:val="clear" w:pos="9360"/>
            <w:tab w:val="right" w:pos="9900"/>
          </w:tabs>
          <w:rPr>
            <w:rFonts w:eastAsiaTheme="majorEastAsia" w:cs="Tahoma"/>
            <w:sz w:val="20"/>
            <w:szCs w:val="20"/>
          </w:rPr>
        </w:pPr>
        <w:r>
          <w:rPr>
            <w:rFonts w:eastAsiaTheme="majorEastAsia" w:cs="Tahoma"/>
            <w:sz w:val="20"/>
            <w:szCs w:val="20"/>
          </w:rPr>
          <w:t xml:space="preserve">Estimating Project Savings </w:t>
        </w:r>
        <w:r w:rsidR="00EF39A3">
          <w:rPr>
            <w:rFonts w:eastAsiaTheme="majorEastAsia" w:cs="Tahoma"/>
            <w:sz w:val="20"/>
            <w:szCs w:val="20"/>
          </w:rPr>
          <w:t>for</w:t>
        </w:r>
        <w:r w:rsidR="00BE7101">
          <w:rPr>
            <w:rFonts w:eastAsiaTheme="majorEastAsia" w:cs="Tahoma"/>
            <w:sz w:val="20"/>
            <w:szCs w:val="20"/>
          </w:rPr>
          <w:t xml:space="preserve"> HVAC</w:t>
        </w:r>
        <w:r w:rsidR="00484598">
          <w:rPr>
            <w:rFonts w:eastAsiaTheme="majorEastAsia" w:cs="Tahoma"/>
            <w:sz w:val="20"/>
            <w:szCs w:val="20"/>
          </w:rPr>
          <w:t xml:space="preserve"> </w:t>
        </w:r>
        <w:r w:rsidR="00EF39A3">
          <w:rPr>
            <w:rFonts w:eastAsiaTheme="majorEastAsia" w:cs="Tahoma"/>
            <w:sz w:val="20"/>
            <w:szCs w:val="20"/>
          </w:rPr>
          <w:tab/>
        </w:r>
        <w:r w:rsidR="004C0F9E" w:rsidRPr="004C0F9E">
          <w:rPr>
            <w:rFonts w:eastAsiaTheme="majorEastAsia" w:cs="Tahoma"/>
            <w:sz w:val="20"/>
            <w:szCs w:val="20"/>
          </w:rPr>
          <w:t xml:space="preserve">pg. </w:t>
        </w:r>
        <w:r w:rsidR="004C0F9E" w:rsidRPr="004C0F9E">
          <w:rPr>
            <w:rFonts w:eastAsiaTheme="minorEastAsia" w:cs="Tahoma"/>
            <w:sz w:val="20"/>
            <w:szCs w:val="20"/>
          </w:rPr>
          <w:fldChar w:fldCharType="begin"/>
        </w:r>
        <w:r w:rsidR="004C0F9E" w:rsidRPr="004C0F9E">
          <w:rPr>
            <w:rFonts w:cs="Tahoma"/>
            <w:sz w:val="20"/>
            <w:szCs w:val="20"/>
          </w:rPr>
          <w:instrText xml:space="preserve"> PAGE    \* MERGEFORMAT </w:instrText>
        </w:r>
        <w:r w:rsidR="004C0F9E" w:rsidRPr="004C0F9E">
          <w:rPr>
            <w:rFonts w:eastAsiaTheme="minorEastAsia" w:cs="Tahoma"/>
            <w:sz w:val="20"/>
            <w:szCs w:val="20"/>
          </w:rPr>
          <w:fldChar w:fldCharType="separate"/>
        </w:r>
        <w:r w:rsidR="004C0F9E" w:rsidRPr="004C0F9E">
          <w:rPr>
            <w:rFonts w:eastAsiaTheme="majorEastAsia" w:cs="Tahoma"/>
            <w:noProof/>
            <w:sz w:val="20"/>
            <w:szCs w:val="20"/>
          </w:rPr>
          <w:t>2</w:t>
        </w:r>
        <w:r w:rsidR="004C0F9E" w:rsidRPr="004C0F9E">
          <w:rPr>
            <w:rFonts w:eastAsiaTheme="majorEastAsia" w:cs="Tahoma"/>
            <w:noProof/>
            <w:sz w:val="20"/>
            <w:szCs w:val="20"/>
          </w:rPr>
          <w:fldChar w:fldCharType="end"/>
        </w:r>
      </w:p>
    </w:sdtContent>
  </w:sdt>
  <w:p w14:paraId="0750F730" w14:textId="6226403C" w:rsidR="000A0FC1" w:rsidRPr="004C0F9E" w:rsidRDefault="000A0FC1" w:rsidP="004C0F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75741" w14:textId="77777777" w:rsidR="00DE4458" w:rsidRDefault="00DE4458">
      <w:pPr>
        <w:spacing w:after="0" w:line="240" w:lineRule="auto"/>
      </w:pPr>
      <w:r>
        <w:separator/>
      </w:r>
    </w:p>
  </w:footnote>
  <w:footnote w:type="continuationSeparator" w:id="0">
    <w:p w14:paraId="24EE43D6" w14:textId="77777777" w:rsidR="00DE4458" w:rsidRDefault="00DE4458">
      <w:pPr>
        <w:spacing w:after="0" w:line="240" w:lineRule="auto"/>
      </w:pPr>
      <w:r>
        <w:continuationSeparator/>
      </w:r>
    </w:p>
  </w:footnote>
  <w:footnote w:type="continuationNotice" w:id="1">
    <w:p w14:paraId="0667BC42" w14:textId="77777777" w:rsidR="00DE4458" w:rsidRDefault="00DE44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8BC8F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cs="Tahoma"/>
        <w:b/>
        <w:smallCaps/>
        <w:color w:val="2E813E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2505E" w14:textId="1A00A660" w:rsidR="000A0FC1" w:rsidRDefault="004C0F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2" behindDoc="1" locked="0" layoutInCell="1" hidden="0" allowOverlap="1" wp14:anchorId="25FB5F1C" wp14:editId="377C6B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40991" cy="529200"/>
          <wp:effectExtent l="0" t="0" r="0" b="0"/>
          <wp:wrapNone/>
          <wp:docPr id="1144353591" name="Picture 1144353591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991" cy="52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1B110" w14:textId="77777777" w:rsidR="000A0FC1" w:rsidRDefault="000A0F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080"/>
      </w:tabs>
      <w:jc w:val="right"/>
      <w:rPr>
        <w:rFonts w:cs="Tahoma"/>
        <w:b/>
        <w:smallCaps/>
        <w:color w:val="2E813E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5FD8DE" wp14:editId="270FB882">
          <wp:simplePos x="0" y="0"/>
          <wp:positionH relativeFrom="column">
            <wp:posOffset>274514</wp:posOffset>
          </wp:positionH>
          <wp:positionV relativeFrom="paragraph">
            <wp:posOffset>0</wp:posOffset>
          </wp:positionV>
          <wp:extent cx="1740991" cy="529200"/>
          <wp:effectExtent l="0" t="0" r="0" b="0"/>
          <wp:wrapNone/>
          <wp:docPr id="573285029" name="Picture 573285029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991" cy="52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1261072" wp14:editId="3E0B95D9">
              <wp:simplePos x="0" y="0"/>
              <wp:positionH relativeFrom="column">
                <wp:posOffset>1</wp:posOffset>
              </wp:positionH>
              <wp:positionV relativeFrom="paragraph">
                <wp:posOffset>1066800</wp:posOffset>
              </wp:positionV>
              <wp:extent cx="0" cy="12700"/>
              <wp:effectExtent l="0" t="0" r="0" b="0"/>
              <wp:wrapNone/>
              <wp:docPr id="841976245" name="Straight Arrow Connector 841976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9800" y="3780000"/>
                        <a:ext cx="6332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DC1980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41976245" o:spid="_x0000_s1026" type="#_x0000_t32" alt="&quot;&quot;" style="position:absolute;margin-left:0;margin-top:84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" strokecolor="#545859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553EA"/>
    <w:multiLevelType w:val="hybridMultilevel"/>
    <w:tmpl w:val="E098D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03788"/>
    <w:multiLevelType w:val="hybridMultilevel"/>
    <w:tmpl w:val="3A6E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52EE4"/>
    <w:multiLevelType w:val="hybridMultilevel"/>
    <w:tmpl w:val="3F3C70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B40AFA"/>
    <w:multiLevelType w:val="hybridMultilevel"/>
    <w:tmpl w:val="7AE05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325050"/>
    <w:multiLevelType w:val="hybridMultilevel"/>
    <w:tmpl w:val="C792C0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5D23"/>
    <w:multiLevelType w:val="hybridMultilevel"/>
    <w:tmpl w:val="9A924C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016BF"/>
    <w:multiLevelType w:val="hybridMultilevel"/>
    <w:tmpl w:val="84869E42"/>
    <w:lvl w:ilvl="0" w:tplc="B6AEC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09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8AA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62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E1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87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02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68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C64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6020D1"/>
    <w:multiLevelType w:val="hybridMultilevel"/>
    <w:tmpl w:val="6AB86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D1510"/>
    <w:multiLevelType w:val="multilevel"/>
    <w:tmpl w:val="7F3461DC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32F806D5"/>
    <w:multiLevelType w:val="hybridMultilevel"/>
    <w:tmpl w:val="AA749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821DD"/>
    <w:multiLevelType w:val="multilevel"/>
    <w:tmpl w:val="A4525446"/>
    <w:lvl w:ilvl="0">
      <w:start w:val="1"/>
      <w:numFmt w:val="lowerLetter"/>
      <w:pStyle w:val="ListNumber"/>
      <w:lvlText w:val="(%1)"/>
      <w:lvlJc w:val="left"/>
      <w:pPr>
        <w:ind w:left="1429" w:hanging="567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start w:val="1"/>
      <w:numFmt w:val="lowerRoman"/>
      <w:lvlText w:val="(%2)"/>
      <w:lvlJc w:val="left"/>
      <w:pPr>
        <w:ind w:left="1996" w:hanging="567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(%3)"/>
      <w:lvlJc w:val="left"/>
      <w:pPr>
        <w:ind w:left="2563" w:hanging="566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2903" w:hanging="340"/>
      </w:pPr>
    </w:lvl>
    <w:lvl w:ilvl="4">
      <w:start w:val="1"/>
      <w:numFmt w:val="lowerRoman"/>
      <w:lvlText w:val="%5."/>
      <w:lvlJc w:val="left"/>
      <w:pPr>
        <w:ind w:left="3232" w:hanging="284"/>
      </w:pPr>
    </w:lvl>
    <w:lvl w:ilvl="5">
      <w:start w:val="1"/>
      <w:numFmt w:val="decimal"/>
      <w:lvlText w:val="%6."/>
      <w:lvlJc w:val="left"/>
      <w:pPr>
        <w:ind w:left="3572" w:hanging="340"/>
      </w:pPr>
    </w:lvl>
    <w:lvl w:ilvl="6">
      <w:start w:val="1"/>
      <w:numFmt w:val="lowerLetter"/>
      <w:lvlText w:val="%7)"/>
      <w:lvlJc w:val="left"/>
      <w:pPr>
        <w:ind w:left="3969" w:hanging="369"/>
      </w:pPr>
    </w:lvl>
    <w:lvl w:ilvl="7">
      <w:start w:val="1"/>
      <w:numFmt w:val="lowerRoman"/>
      <w:lvlText w:val="%8)"/>
      <w:lvlJc w:val="left"/>
      <w:pPr>
        <w:ind w:left="4082" w:hanging="113"/>
      </w:pPr>
    </w:lvl>
    <w:lvl w:ilvl="8">
      <w:start w:val="1"/>
      <w:numFmt w:val="decimal"/>
      <w:lvlText w:val="%9)"/>
      <w:lvlJc w:val="left"/>
      <w:pPr>
        <w:ind w:left="4706" w:hanging="397"/>
      </w:pPr>
    </w:lvl>
  </w:abstractNum>
  <w:abstractNum w:abstractNumId="11" w15:restartNumberingAfterBreak="0">
    <w:nsid w:val="33C30A4B"/>
    <w:multiLevelType w:val="hybridMultilevel"/>
    <w:tmpl w:val="F8EC061E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E1382"/>
    <w:multiLevelType w:val="hybridMultilevel"/>
    <w:tmpl w:val="1D9E93C6"/>
    <w:lvl w:ilvl="0" w:tplc="DC26414C">
      <w:numFmt w:val="bullet"/>
      <w:lvlText w:val="-"/>
      <w:lvlJc w:val="left"/>
      <w:pPr>
        <w:ind w:left="780" w:hanging="360"/>
      </w:pPr>
      <w:rPr>
        <w:rFonts w:ascii="Tahoma" w:eastAsia="Tahoma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6F750BA"/>
    <w:multiLevelType w:val="hybridMultilevel"/>
    <w:tmpl w:val="9098B9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345D2"/>
    <w:multiLevelType w:val="hybridMultilevel"/>
    <w:tmpl w:val="BB428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2364EA"/>
    <w:multiLevelType w:val="hybridMultilevel"/>
    <w:tmpl w:val="5C9AF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343C2"/>
    <w:multiLevelType w:val="hybridMultilevel"/>
    <w:tmpl w:val="4A4EE61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4DE4953"/>
    <w:multiLevelType w:val="hybridMultilevel"/>
    <w:tmpl w:val="62966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733A7"/>
    <w:multiLevelType w:val="hybridMultilevel"/>
    <w:tmpl w:val="AAC86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F2CBF"/>
    <w:multiLevelType w:val="hybridMultilevel"/>
    <w:tmpl w:val="AC9A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E2DEC"/>
    <w:multiLevelType w:val="hybridMultilevel"/>
    <w:tmpl w:val="EFA2D8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E035F"/>
    <w:multiLevelType w:val="hybridMultilevel"/>
    <w:tmpl w:val="2A78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E2640"/>
    <w:multiLevelType w:val="hybridMultilevel"/>
    <w:tmpl w:val="3DB82240"/>
    <w:lvl w:ilvl="0" w:tplc="49187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32B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2873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9E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C1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4A5D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1AA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83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78B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2F6EA7"/>
    <w:multiLevelType w:val="hybridMultilevel"/>
    <w:tmpl w:val="775C7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C3483"/>
    <w:multiLevelType w:val="hybridMultilevel"/>
    <w:tmpl w:val="88628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B5CF2"/>
    <w:multiLevelType w:val="hybridMultilevel"/>
    <w:tmpl w:val="18D64D58"/>
    <w:lvl w:ilvl="0" w:tplc="8C7A9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368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7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CE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A6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4A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A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E8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41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42639AB"/>
    <w:multiLevelType w:val="hybridMultilevel"/>
    <w:tmpl w:val="1FA0B742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7" w15:restartNumberingAfterBreak="0">
    <w:nsid w:val="7AD813B4"/>
    <w:multiLevelType w:val="hybridMultilevel"/>
    <w:tmpl w:val="02DE5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425F8"/>
    <w:multiLevelType w:val="hybridMultilevel"/>
    <w:tmpl w:val="BA502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350891">
    <w:abstractNumId w:val="10"/>
  </w:num>
  <w:num w:numId="2" w16cid:durableId="636033523">
    <w:abstractNumId w:val="11"/>
  </w:num>
  <w:num w:numId="3" w16cid:durableId="1934627376">
    <w:abstractNumId w:val="22"/>
  </w:num>
  <w:num w:numId="4" w16cid:durableId="1243560590">
    <w:abstractNumId w:val="2"/>
  </w:num>
  <w:num w:numId="5" w16cid:durableId="1019818101">
    <w:abstractNumId w:val="14"/>
  </w:num>
  <w:num w:numId="6" w16cid:durableId="558975194">
    <w:abstractNumId w:val="3"/>
  </w:num>
  <w:num w:numId="7" w16cid:durableId="1468932594">
    <w:abstractNumId w:val="26"/>
  </w:num>
  <w:num w:numId="8" w16cid:durableId="847871651">
    <w:abstractNumId w:val="25"/>
  </w:num>
  <w:num w:numId="9" w16cid:durableId="1123159734">
    <w:abstractNumId w:val="5"/>
  </w:num>
  <w:num w:numId="10" w16cid:durableId="1551652421">
    <w:abstractNumId w:val="23"/>
  </w:num>
  <w:num w:numId="11" w16cid:durableId="41446168">
    <w:abstractNumId w:val="13"/>
  </w:num>
  <w:num w:numId="12" w16cid:durableId="312026934">
    <w:abstractNumId w:val="27"/>
  </w:num>
  <w:num w:numId="13" w16cid:durableId="804661867">
    <w:abstractNumId w:val="8"/>
  </w:num>
  <w:num w:numId="14" w16cid:durableId="343165849">
    <w:abstractNumId w:val="28"/>
  </w:num>
  <w:num w:numId="15" w16cid:durableId="1299189380">
    <w:abstractNumId w:val="0"/>
  </w:num>
  <w:num w:numId="16" w16cid:durableId="997808521">
    <w:abstractNumId w:val="12"/>
  </w:num>
  <w:num w:numId="17" w16cid:durableId="184370076">
    <w:abstractNumId w:val="1"/>
  </w:num>
  <w:num w:numId="18" w16cid:durableId="443379691">
    <w:abstractNumId w:val="24"/>
  </w:num>
  <w:num w:numId="19" w16cid:durableId="560943861">
    <w:abstractNumId w:val="16"/>
  </w:num>
  <w:num w:numId="20" w16cid:durableId="2140878879">
    <w:abstractNumId w:val="9"/>
  </w:num>
  <w:num w:numId="21" w16cid:durableId="772673395">
    <w:abstractNumId w:val="20"/>
  </w:num>
  <w:num w:numId="22" w16cid:durableId="1167986351">
    <w:abstractNumId w:val="4"/>
  </w:num>
  <w:num w:numId="23" w16cid:durableId="416288910">
    <w:abstractNumId w:val="15"/>
  </w:num>
  <w:num w:numId="24" w16cid:durableId="1391347695">
    <w:abstractNumId w:val="6"/>
  </w:num>
  <w:num w:numId="25" w16cid:durableId="829754510">
    <w:abstractNumId w:val="17"/>
  </w:num>
  <w:num w:numId="26" w16cid:durableId="1412317326">
    <w:abstractNumId w:val="19"/>
  </w:num>
  <w:num w:numId="27" w16cid:durableId="1896575732">
    <w:abstractNumId w:val="18"/>
  </w:num>
  <w:num w:numId="28" w16cid:durableId="520706693">
    <w:abstractNumId w:val="21"/>
  </w:num>
  <w:num w:numId="29" w16cid:durableId="1659502689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AF"/>
    <w:rsid w:val="000002F8"/>
    <w:rsid w:val="000008A1"/>
    <w:rsid w:val="00001B40"/>
    <w:rsid w:val="00003461"/>
    <w:rsid w:val="00003A97"/>
    <w:rsid w:val="000047CB"/>
    <w:rsid w:val="0000497E"/>
    <w:rsid w:val="0000515D"/>
    <w:rsid w:val="000058A2"/>
    <w:rsid w:val="00005F30"/>
    <w:rsid w:val="00007313"/>
    <w:rsid w:val="000077A8"/>
    <w:rsid w:val="00007E25"/>
    <w:rsid w:val="00007F66"/>
    <w:rsid w:val="000105FD"/>
    <w:rsid w:val="0001066F"/>
    <w:rsid w:val="00012B29"/>
    <w:rsid w:val="00012DF7"/>
    <w:rsid w:val="00014052"/>
    <w:rsid w:val="0001507B"/>
    <w:rsid w:val="00015AEC"/>
    <w:rsid w:val="0001654C"/>
    <w:rsid w:val="00016E74"/>
    <w:rsid w:val="00017C01"/>
    <w:rsid w:val="0002034C"/>
    <w:rsid w:val="00020D65"/>
    <w:rsid w:val="00021AAA"/>
    <w:rsid w:val="00021FA3"/>
    <w:rsid w:val="000228FB"/>
    <w:rsid w:val="00022CB8"/>
    <w:rsid w:val="0002301F"/>
    <w:rsid w:val="0002308C"/>
    <w:rsid w:val="00023563"/>
    <w:rsid w:val="00023B92"/>
    <w:rsid w:val="00023E2A"/>
    <w:rsid w:val="00024F75"/>
    <w:rsid w:val="000253A3"/>
    <w:rsid w:val="00025EA5"/>
    <w:rsid w:val="00026984"/>
    <w:rsid w:val="00030D1B"/>
    <w:rsid w:val="00031887"/>
    <w:rsid w:val="00031FA6"/>
    <w:rsid w:val="000326C3"/>
    <w:rsid w:val="000355E2"/>
    <w:rsid w:val="00035BDA"/>
    <w:rsid w:val="00036375"/>
    <w:rsid w:val="000368CB"/>
    <w:rsid w:val="000407B8"/>
    <w:rsid w:val="0004273B"/>
    <w:rsid w:val="00043644"/>
    <w:rsid w:val="0004621A"/>
    <w:rsid w:val="00046672"/>
    <w:rsid w:val="00047DE0"/>
    <w:rsid w:val="00047F58"/>
    <w:rsid w:val="00050D56"/>
    <w:rsid w:val="00051027"/>
    <w:rsid w:val="00052E1C"/>
    <w:rsid w:val="000530F5"/>
    <w:rsid w:val="0005334E"/>
    <w:rsid w:val="00053CC3"/>
    <w:rsid w:val="000561D9"/>
    <w:rsid w:val="000562AE"/>
    <w:rsid w:val="00056527"/>
    <w:rsid w:val="00056A2F"/>
    <w:rsid w:val="00056FAC"/>
    <w:rsid w:val="00057338"/>
    <w:rsid w:val="0005754B"/>
    <w:rsid w:val="00057A38"/>
    <w:rsid w:val="0006158E"/>
    <w:rsid w:val="00061F3C"/>
    <w:rsid w:val="00061FAD"/>
    <w:rsid w:val="000632FD"/>
    <w:rsid w:val="0006360A"/>
    <w:rsid w:val="000636D9"/>
    <w:rsid w:val="00064EE1"/>
    <w:rsid w:val="000650BC"/>
    <w:rsid w:val="0006590D"/>
    <w:rsid w:val="00066CC2"/>
    <w:rsid w:val="00067018"/>
    <w:rsid w:val="0006720C"/>
    <w:rsid w:val="00067374"/>
    <w:rsid w:val="000673D0"/>
    <w:rsid w:val="00070BF1"/>
    <w:rsid w:val="00071222"/>
    <w:rsid w:val="0007154A"/>
    <w:rsid w:val="0007288E"/>
    <w:rsid w:val="00073D00"/>
    <w:rsid w:val="00073D34"/>
    <w:rsid w:val="00074930"/>
    <w:rsid w:val="000758CC"/>
    <w:rsid w:val="00076237"/>
    <w:rsid w:val="00080AC3"/>
    <w:rsid w:val="0008114C"/>
    <w:rsid w:val="000824D2"/>
    <w:rsid w:val="00083023"/>
    <w:rsid w:val="00083C32"/>
    <w:rsid w:val="00083EB7"/>
    <w:rsid w:val="000844EA"/>
    <w:rsid w:val="00085594"/>
    <w:rsid w:val="00086FF0"/>
    <w:rsid w:val="00090475"/>
    <w:rsid w:val="000904DF"/>
    <w:rsid w:val="000924AF"/>
    <w:rsid w:val="00093682"/>
    <w:rsid w:val="000938F0"/>
    <w:rsid w:val="00093C5E"/>
    <w:rsid w:val="00093E84"/>
    <w:rsid w:val="00095183"/>
    <w:rsid w:val="00095C5C"/>
    <w:rsid w:val="00096691"/>
    <w:rsid w:val="000971A8"/>
    <w:rsid w:val="000974B3"/>
    <w:rsid w:val="00097926"/>
    <w:rsid w:val="000979FD"/>
    <w:rsid w:val="00097B08"/>
    <w:rsid w:val="000A01E7"/>
    <w:rsid w:val="000A05EA"/>
    <w:rsid w:val="000A0FC1"/>
    <w:rsid w:val="000A1452"/>
    <w:rsid w:val="000A2BC5"/>
    <w:rsid w:val="000A2C85"/>
    <w:rsid w:val="000A2E8A"/>
    <w:rsid w:val="000A3A51"/>
    <w:rsid w:val="000A3EE3"/>
    <w:rsid w:val="000A4089"/>
    <w:rsid w:val="000A4F12"/>
    <w:rsid w:val="000A6A57"/>
    <w:rsid w:val="000A70E5"/>
    <w:rsid w:val="000B0701"/>
    <w:rsid w:val="000B0E1E"/>
    <w:rsid w:val="000B122F"/>
    <w:rsid w:val="000B2DE3"/>
    <w:rsid w:val="000B3D15"/>
    <w:rsid w:val="000B3E4A"/>
    <w:rsid w:val="000B420F"/>
    <w:rsid w:val="000B4D05"/>
    <w:rsid w:val="000B4D36"/>
    <w:rsid w:val="000B4D3A"/>
    <w:rsid w:val="000B5B91"/>
    <w:rsid w:val="000B5C57"/>
    <w:rsid w:val="000B6B96"/>
    <w:rsid w:val="000B7231"/>
    <w:rsid w:val="000B7A43"/>
    <w:rsid w:val="000B7A63"/>
    <w:rsid w:val="000C0835"/>
    <w:rsid w:val="000C2477"/>
    <w:rsid w:val="000C25D8"/>
    <w:rsid w:val="000C2DB7"/>
    <w:rsid w:val="000C429F"/>
    <w:rsid w:val="000C6176"/>
    <w:rsid w:val="000C6552"/>
    <w:rsid w:val="000C6A80"/>
    <w:rsid w:val="000C7613"/>
    <w:rsid w:val="000D0098"/>
    <w:rsid w:val="000D0388"/>
    <w:rsid w:val="000D0B9C"/>
    <w:rsid w:val="000D157C"/>
    <w:rsid w:val="000D15C0"/>
    <w:rsid w:val="000D3404"/>
    <w:rsid w:val="000D36C0"/>
    <w:rsid w:val="000D3BD9"/>
    <w:rsid w:val="000D3C7C"/>
    <w:rsid w:val="000D3D0A"/>
    <w:rsid w:val="000D5445"/>
    <w:rsid w:val="000D57EB"/>
    <w:rsid w:val="000D6F36"/>
    <w:rsid w:val="000D730A"/>
    <w:rsid w:val="000D7729"/>
    <w:rsid w:val="000E04D0"/>
    <w:rsid w:val="000E1514"/>
    <w:rsid w:val="000E18FD"/>
    <w:rsid w:val="000E1D9E"/>
    <w:rsid w:val="000E2E0C"/>
    <w:rsid w:val="000E3833"/>
    <w:rsid w:val="000E4872"/>
    <w:rsid w:val="000E66C9"/>
    <w:rsid w:val="000F0423"/>
    <w:rsid w:val="000F194D"/>
    <w:rsid w:val="000F1D18"/>
    <w:rsid w:val="000F30C1"/>
    <w:rsid w:val="000F3AF7"/>
    <w:rsid w:val="000F426F"/>
    <w:rsid w:val="000F4582"/>
    <w:rsid w:val="000F4749"/>
    <w:rsid w:val="000F4A66"/>
    <w:rsid w:val="000F4E1D"/>
    <w:rsid w:val="000F680F"/>
    <w:rsid w:val="000F6EF5"/>
    <w:rsid w:val="000F7E6F"/>
    <w:rsid w:val="00100C72"/>
    <w:rsid w:val="00100E1A"/>
    <w:rsid w:val="0010191F"/>
    <w:rsid w:val="00101E19"/>
    <w:rsid w:val="00102495"/>
    <w:rsid w:val="001039C1"/>
    <w:rsid w:val="00103CCB"/>
    <w:rsid w:val="00105C54"/>
    <w:rsid w:val="001062C7"/>
    <w:rsid w:val="00107F1B"/>
    <w:rsid w:val="00110263"/>
    <w:rsid w:val="00110554"/>
    <w:rsid w:val="001109E4"/>
    <w:rsid w:val="00111BE2"/>
    <w:rsid w:val="0011373C"/>
    <w:rsid w:val="0011552E"/>
    <w:rsid w:val="00115A32"/>
    <w:rsid w:val="00115B67"/>
    <w:rsid w:val="00116644"/>
    <w:rsid w:val="00117810"/>
    <w:rsid w:val="00120EC1"/>
    <w:rsid w:val="00121505"/>
    <w:rsid w:val="0012219B"/>
    <w:rsid w:val="00123A95"/>
    <w:rsid w:val="001242E1"/>
    <w:rsid w:val="00125CD0"/>
    <w:rsid w:val="00126268"/>
    <w:rsid w:val="0012685A"/>
    <w:rsid w:val="001311E4"/>
    <w:rsid w:val="00132DCD"/>
    <w:rsid w:val="001337FC"/>
    <w:rsid w:val="00134034"/>
    <w:rsid w:val="001340C4"/>
    <w:rsid w:val="00134A5B"/>
    <w:rsid w:val="00134F98"/>
    <w:rsid w:val="001356DD"/>
    <w:rsid w:val="001362A5"/>
    <w:rsid w:val="001376A7"/>
    <w:rsid w:val="001379D2"/>
    <w:rsid w:val="00137E98"/>
    <w:rsid w:val="00141A62"/>
    <w:rsid w:val="00142847"/>
    <w:rsid w:val="0014429A"/>
    <w:rsid w:val="00144BAB"/>
    <w:rsid w:val="00144CB1"/>
    <w:rsid w:val="00144E83"/>
    <w:rsid w:val="001467D1"/>
    <w:rsid w:val="00146BD2"/>
    <w:rsid w:val="00147247"/>
    <w:rsid w:val="00147856"/>
    <w:rsid w:val="00147FA0"/>
    <w:rsid w:val="00151261"/>
    <w:rsid w:val="001537FE"/>
    <w:rsid w:val="00161A91"/>
    <w:rsid w:val="00161CA7"/>
    <w:rsid w:val="00161DFC"/>
    <w:rsid w:val="00162CBB"/>
    <w:rsid w:val="00163153"/>
    <w:rsid w:val="001631E6"/>
    <w:rsid w:val="0016329B"/>
    <w:rsid w:val="001633DE"/>
    <w:rsid w:val="00163F35"/>
    <w:rsid w:val="001666EF"/>
    <w:rsid w:val="00166787"/>
    <w:rsid w:val="00167DE1"/>
    <w:rsid w:val="001719D2"/>
    <w:rsid w:val="00171FD3"/>
    <w:rsid w:val="001728C7"/>
    <w:rsid w:val="001729AB"/>
    <w:rsid w:val="00174177"/>
    <w:rsid w:val="0017468B"/>
    <w:rsid w:val="00174D01"/>
    <w:rsid w:val="00175559"/>
    <w:rsid w:val="00175AD5"/>
    <w:rsid w:val="0017643D"/>
    <w:rsid w:val="0017656A"/>
    <w:rsid w:val="001768CB"/>
    <w:rsid w:val="00177028"/>
    <w:rsid w:val="00177543"/>
    <w:rsid w:val="00177577"/>
    <w:rsid w:val="001779DD"/>
    <w:rsid w:val="00177E6D"/>
    <w:rsid w:val="001800C7"/>
    <w:rsid w:val="00181521"/>
    <w:rsid w:val="00182731"/>
    <w:rsid w:val="00182841"/>
    <w:rsid w:val="00183441"/>
    <w:rsid w:val="00183F1A"/>
    <w:rsid w:val="00184AE2"/>
    <w:rsid w:val="00184F04"/>
    <w:rsid w:val="00184F24"/>
    <w:rsid w:val="0019015C"/>
    <w:rsid w:val="001916E6"/>
    <w:rsid w:val="0019203E"/>
    <w:rsid w:val="001920FB"/>
    <w:rsid w:val="001929B0"/>
    <w:rsid w:val="00192F1B"/>
    <w:rsid w:val="00193BEF"/>
    <w:rsid w:val="00193F23"/>
    <w:rsid w:val="0019451F"/>
    <w:rsid w:val="00194B16"/>
    <w:rsid w:val="00195155"/>
    <w:rsid w:val="0019550C"/>
    <w:rsid w:val="001956E0"/>
    <w:rsid w:val="00196649"/>
    <w:rsid w:val="00196D25"/>
    <w:rsid w:val="0019763F"/>
    <w:rsid w:val="0019789E"/>
    <w:rsid w:val="001A07EE"/>
    <w:rsid w:val="001A09D4"/>
    <w:rsid w:val="001A0B36"/>
    <w:rsid w:val="001A0E3A"/>
    <w:rsid w:val="001A1575"/>
    <w:rsid w:val="001A1694"/>
    <w:rsid w:val="001A226E"/>
    <w:rsid w:val="001A2DE1"/>
    <w:rsid w:val="001A3465"/>
    <w:rsid w:val="001A42AC"/>
    <w:rsid w:val="001A4516"/>
    <w:rsid w:val="001A6F4F"/>
    <w:rsid w:val="001A7D4D"/>
    <w:rsid w:val="001A7DB4"/>
    <w:rsid w:val="001B0433"/>
    <w:rsid w:val="001B073B"/>
    <w:rsid w:val="001B09FD"/>
    <w:rsid w:val="001B0EF3"/>
    <w:rsid w:val="001B1914"/>
    <w:rsid w:val="001B1BC2"/>
    <w:rsid w:val="001B2317"/>
    <w:rsid w:val="001B2885"/>
    <w:rsid w:val="001B2AD8"/>
    <w:rsid w:val="001B3456"/>
    <w:rsid w:val="001B4633"/>
    <w:rsid w:val="001B5296"/>
    <w:rsid w:val="001B5E32"/>
    <w:rsid w:val="001B5E8D"/>
    <w:rsid w:val="001B68E6"/>
    <w:rsid w:val="001B6A8C"/>
    <w:rsid w:val="001C01C0"/>
    <w:rsid w:val="001C074B"/>
    <w:rsid w:val="001C0A81"/>
    <w:rsid w:val="001C1CF5"/>
    <w:rsid w:val="001C2954"/>
    <w:rsid w:val="001C33B6"/>
    <w:rsid w:val="001C359A"/>
    <w:rsid w:val="001C51C3"/>
    <w:rsid w:val="001C66E0"/>
    <w:rsid w:val="001C7012"/>
    <w:rsid w:val="001C7BB3"/>
    <w:rsid w:val="001D1371"/>
    <w:rsid w:val="001D1759"/>
    <w:rsid w:val="001D2CEA"/>
    <w:rsid w:val="001D41CA"/>
    <w:rsid w:val="001D58CA"/>
    <w:rsid w:val="001D5C95"/>
    <w:rsid w:val="001D6E93"/>
    <w:rsid w:val="001D70D3"/>
    <w:rsid w:val="001D79CE"/>
    <w:rsid w:val="001D7CB8"/>
    <w:rsid w:val="001E0CC9"/>
    <w:rsid w:val="001E1629"/>
    <w:rsid w:val="001E1D34"/>
    <w:rsid w:val="001E2643"/>
    <w:rsid w:val="001E3019"/>
    <w:rsid w:val="001E3CE9"/>
    <w:rsid w:val="001E4255"/>
    <w:rsid w:val="001E47C9"/>
    <w:rsid w:val="001E597F"/>
    <w:rsid w:val="001E5A08"/>
    <w:rsid w:val="001E68B5"/>
    <w:rsid w:val="001E74B1"/>
    <w:rsid w:val="001E7718"/>
    <w:rsid w:val="001F0A8D"/>
    <w:rsid w:val="001F0E82"/>
    <w:rsid w:val="001F11C9"/>
    <w:rsid w:val="001F124E"/>
    <w:rsid w:val="001F156D"/>
    <w:rsid w:val="001F1FDB"/>
    <w:rsid w:val="001F200F"/>
    <w:rsid w:val="001F2CF3"/>
    <w:rsid w:val="001F40E8"/>
    <w:rsid w:val="001F5153"/>
    <w:rsid w:val="001F6E12"/>
    <w:rsid w:val="001F7129"/>
    <w:rsid w:val="001F7A07"/>
    <w:rsid w:val="00200816"/>
    <w:rsid w:val="00201FD9"/>
    <w:rsid w:val="00202FBE"/>
    <w:rsid w:val="002041F7"/>
    <w:rsid w:val="002042D0"/>
    <w:rsid w:val="00204388"/>
    <w:rsid w:val="00204EED"/>
    <w:rsid w:val="00205A07"/>
    <w:rsid w:val="00207720"/>
    <w:rsid w:val="002111A5"/>
    <w:rsid w:val="002111F2"/>
    <w:rsid w:val="0021356F"/>
    <w:rsid w:val="00214206"/>
    <w:rsid w:val="00214E29"/>
    <w:rsid w:val="00214F27"/>
    <w:rsid w:val="00215193"/>
    <w:rsid w:val="00215D4E"/>
    <w:rsid w:val="00215D8C"/>
    <w:rsid w:val="00216CEB"/>
    <w:rsid w:val="002176E7"/>
    <w:rsid w:val="00220111"/>
    <w:rsid w:val="002205B3"/>
    <w:rsid w:val="00220848"/>
    <w:rsid w:val="00222EED"/>
    <w:rsid w:val="002231E4"/>
    <w:rsid w:val="002233FB"/>
    <w:rsid w:val="002241BE"/>
    <w:rsid w:val="002246FA"/>
    <w:rsid w:val="002247F8"/>
    <w:rsid w:val="00224FCE"/>
    <w:rsid w:val="0022525A"/>
    <w:rsid w:val="002255AE"/>
    <w:rsid w:val="00226456"/>
    <w:rsid w:val="0022652A"/>
    <w:rsid w:val="00226D15"/>
    <w:rsid w:val="00226DB9"/>
    <w:rsid w:val="00227F40"/>
    <w:rsid w:val="0023009B"/>
    <w:rsid w:val="0023133C"/>
    <w:rsid w:val="00232239"/>
    <w:rsid w:val="00232B54"/>
    <w:rsid w:val="00232E4C"/>
    <w:rsid w:val="00233103"/>
    <w:rsid w:val="00233769"/>
    <w:rsid w:val="00233FD1"/>
    <w:rsid w:val="0023569C"/>
    <w:rsid w:val="002360FF"/>
    <w:rsid w:val="002364BF"/>
    <w:rsid w:val="0023753A"/>
    <w:rsid w:val="002410E7"/>
    <w:rsid w:val="00241B5D"/>
    <w:rsid w:val="00242463"/>
    <w:rsid w:val="002429C7"/>
    <w:rsid w:val="00243297"/>
    <w:rsid w:val="00243A84"/>
    <w:rsid w:val="00243FC6"/>
    <w:rsid w:val="0024476F"/>
    <w:rsid w:val="002448AB"/>
    <w:rsid w:val="00244AF5"/>
    <w:rsid w:val="002458B8"/>
    <w:rsid w:val="0024598B"/>
    <w:rsid w:val="00247003"/>
    <w:rsid w:val="00247705"/>
    <w:rsid w:val="00250682"/>
    <w:rsid w:val="002536E2"/>
    <w:rsid w:val="002536F8"/>
    <w:rsid w:val="00253B0F"/>
    <w:rsid w:val="002550F6"/>
    <w:rsid w:val="00255EE6"/>
    <w:rsid w:val="00255FB3"/>
    <w:rsid w:val="00256180"/>
    <w:rsid w:val="00256B02"/>
    <w:rsid w:val="002601BC"/>
    <w:rsid w:val="002604D3"/>
    <w:rsid w:val="0026157D"/>
    <w:rsid w:val="00261B18"/>
    <w:rsid w:val="00261DF7"/>
    <w:rsid w:val="00261FF2"/>
    <w:rsid w:val="002640EE"/>
    <w:rsid w:val="002645E1"/>
    <w:rsid w:val="0026464B"/>
    <w:rsid w:val="00264920"/>
    <w:rsid w:val="0026622D"/>
    <w:rsid w:val="00266FAD"/>
    <w:rsid w:val="0026702B"/>
    <w:rsid w:val="00270211"/>
    <w:rsid w:val="002712A7"/>
    <w:rsid w:val="0027312C"/>
    <w:rsid w:val="00273440"/>
    <w:rsid w:val="0027361A"/>
    <w:rsid w:val="00273912"/>
    <w:rsid w:val="00274235"/>
    <w:rsid w:val="00274894"/>
    <w:rsid w:val="00274C0C"/>
    <w:rsid w:val="00276AD5"/>
    <w:rsid w:val="00276E07"/>
    <w:rsid w:val="00277485"/>
    <w:rsid w:val="002775A5"/>
    <w:rsid w:val="00277D64"/>
    <w:rsid w:val="00280112"/>
    <w:rsid w:val="0028041F"/>
    <w:rsid w:val="002808F5"/>
    <w:rsid w:val="00280D46"/>
    <w:rsid w:val="00281C79"/>
    <w:rsid w:val="002820F0"/>
    <w:rsid w:val="002820FA"/>
    <w:rsid w:val="00282F82"/>
    <w:rsid w:val="002832D3"/>
    <w:rsid w:val="002835DA"/>
    <w:rsid w:val="002843EB"/>
    <w:rsid w:val="00284FA1"/>
    <w:rsid w:val="00285C32"/>
    <w:rsid w:val="00286DC8"/>
    <w:rsid w:val="002878C0"/>
    <w:rsid w:val="00287DCE"/>
    <w:rsid w:val="00290627"/>
    <w:rsid w:val="002924AE"/>
    <w:rsid w:val="002936A6"/>
    <w:rsid w:val="00293947"/>
    <w:rsid w:val="00293EFE"/>
    <w:rsid w:val="00294836"/>
    <w:rsid w:val="00294A08"/>
    <w:rsid w:val="00294EEA"/>
    <w:rsid w:val="00295DC7"/>
    <w:rsid w:val="00296C77"/>
    <w:rsid w:val="00296D9F"/>
    <w:rsid w:val="00297788"/>
    <w:rsid w:val="002A1978"/>
    <w:rsid w:val="002A1B4E"/>
    <w:rsid w:val="002A1C4A"/>
    <w:rsid w:val="002A345E"/>
    <w:rsid w:val="002A501F"/>
    <w:rsid w:val="002A5036"/>
    <w:rsid w:val="002A5ED1"/>
    <w:rsid w:val="002A65B4"/>
    <w:rsid w:val="002A6600"/>
    <w:rsid w:val="002A6B91"/>
    <w:rsid w:val="002B1CF8"/>
    <w:rsid w:val="002B1E28"/>
    <w:rsid w:val="002B3822"/>
    <w:rsid w:val="002B3BDA"/>
    <w:rsid w:val="002B4450"/>
    <w:rsid w:val="002B4E75"/>
    <w:rsid w:val="002B5179"/>
    <w:rsid w:val="002B5453"/>
    <w:rsid w:val="002B5889"/>
    <w:rsid w:val="002B5CEE"/>
    <w:rsid w:val="002B66A4"/>
    <w:rsid w:val="002B6906"/>
    <w:rsid w:val="002B6B55"/>
    <w:rsid w:val="002B754D"/>
    <w:rsid w:val="002B7ACA"/>
    <w:rsid w:val="002C1756"/>
    <w:rsid w:val="002C4715"/>
    <w:rsid w:val="002C6565"/>
    <w:rsid w:val="002C76B6"/>
    <w:rsid w:val="002D067E"/>
    <w:rsid w:val="002D19AB"/>
    <w:rsid w:val="002D1D3A"/>
    <w:rsid w:val="002D223A"/>
    <w:rsid w:val="002D3AE8"/>
    <w:rsid w:val="002D51D3"/>
    <w:rsid w:val="002D59B8"/>
    <w:rsid w:val="002D59E6"/>
    <w:rsid w:val="002D6600"/>
    <w:rsid w:val="002D72A9"/>
    <w:rsid w:val="002D7D58"/>
    <w:rsid w:val="002E0301"/>
    <w:rsid w:val="002E0BC7"/>
    <w:rsid w:val="002E3EC5"/>
    <w:rsid w:val="002E4802"/>
    <w:rsid w:val="002E5153"/>
    <w:rsid w:val="002E574E"/>
    <w:rsid w:val="002E584B"/>
    <w:rsid w:val="002E5C14"/>
    <w:rsid w:val="002E61DD"/>
    <w:rsid w:val="002E630F"/>
    <w:rsid w:val="002F0056"/>
    <w:rsid w:val="002F1F6A"/>
    <w:rsid w:val="002F2B3D"/>
    <w:rsid w:val="002F3F99"/>
    <w:rsid w:val="002F4DBE"/>
    <w:rsid w:val="002F5013"/>
    <w:rsid w:val="002F50C3"/>
    <w:rsid w:val="002F53F6"/>
    <w:rsid w:val="002F5D05"/>
    <w:rsid w:val="002F60AE"/>
    <w:rsid w:val="002F6FFE"/>
    <w:rsid w:val="00300181"/>
    <w:rsid w:val="00302605"/>
    <w:rsid w:val="00302BBA"/>
    <w:rsid w:val="00302BE9"/>
    <w:rsid w:val="00302DC1"/>
    <w:rsid w:val="003056DC"/>
    <w:rsid w:val="00305D93"/>
    <w:rsid w:val="0030624E"/>
    <w:rsid w:val="003062F0"/>
    <w:rsid w:val="00307558"/>
    <w:rsid w:val="00310D86"/>
    <w:rsid w:val="00311F5A"/>
    <w:rsid w:val="003123D9"/>
    <w:rsid w:val="0031328B"/>
    <w:rsid w:val="00313FA0"/>
    <w:rsid w:val="00314D60"/>
    <w:rsid w:val="003152D8"/>
    <w:rsid w:val="003165EB"/>
    <w:rsid w:val="00316DFC"/>
    <w:rsid w:val="003176CC"/>
    <w:rsid w:val="0031776D"/>
    <w:rsid w:val="003201F5"/>
    <w:rsid w:val="00321236"/>
    <w:rsid w:val="003215B6"/>
    <w:rsid w:val="00321948"/>
    <w:rsid w:val="0032327C"/>
    <w:rsid w:val="00324D50"/>
    <w:rsid w:val="0032500D"/>
    <w:rsid w:val="00326A8F"/>
    <w:rsid w:val="00326C07"/>
    <w:rsid w:val="00327B7D"/>
    <w:rsid w:val="00330CAB"/>
    <w:rsid w:val="00331B13"/>
    <w:rsid w:val="00331B83"/>
    <w:rsid w:val="00331F91"/>
    <w:rsid w:val="00333D72"/>
    <w:rsid w:val="00334BDC"/>
    <w:rsid w:val="003352A5"/>
    <w:rsid w:val="0033559C"/>
    <w:rsid w:val="00335A82"/>
    <w:rsid w:val="003363EB"/>
    <w:rsid w:val="00336459"/>
    <w:rsid w:val="00337D30"/>
    <w:rsid w:val="00340215"/>
    <w:rsid w:val="00340B1A"/>
    <w:rsid w:val="00340EF9"/>
    <w:rsid w:val="00343FAC"/>
    <w:rsid w:val="003440E7"/>
    <w:rsid w:val="00344794"/>
    <w:rsid w:val="00345475"/>
    <w:rsid w:val="00345BB9"/>
    <w:rsid w:val="0034606F"/>
    <w:rsid w:val="003469FA"/>
    <w:rsid w:val="00350229"/>
    <w:rsid w:val="0035029C"/>
    <w:rsid w:val="003527AE"/>
    <w:rsid w:val="003528C8"/>
    <w:rsid w:val="003529BD"/>
    <w:rsid w:val="00353991"/>
    <w:rsid w:val="00353D8E"/>
    <w:rsid w:val="00355044"/>
    <w:rsid w:val="00355960"/>
    <w:rsid w:val="00355A93"/>
    <w:rsid w:val="0035690A"/>
    <w:rsid w:val="00356AD4"/>
    <w:rsid w:val="00357A30"/>
    <w:rsid w:val="00357B66"/>
    <w:rsid w:val="00360546"/>
    <w:rsid w:val="00360C43"/>
    <w:rsid w:val="00360E32"/>
    <w:rsid w:val="003622CB"/>
    <w:rsid w:val="00362513"/>
    <w:rsid w:val="00362949"/>
    <w:rsid w:val="00362DB9"/>
    <w:rsid w:val="003633D7"/>
    <w:rsid w:val="003638AE"/>
    <w:rsid w:val="00364301"/>
    <w:rsid w:val="00365955"/>
    <w:rsid w:val="00365BED"/>
    <w:rsid w:val="00367011"/>
    <w:rsid w:val="003676C1"/>
    <w:rsid w:val="003704C5"/>
    <w:rsid w:val="00371411"/>
    <w:rsid w:val="003716BB"/>
    <w:rsid w:val="003716F6"/>
    <w:rsid w:val="003718D7"/>
    <w:rsid w:val="00373590"/>
    <w:rsid w:val="00373E6E"/>
    <w:rsid w:val="00375E55"/>
    <w:rsid w:val="00375FDE"/>
    <w:rsid w:val="003779D1"/>
    <w:rsid w:val="00377AD3"/>
    <w:rsid w:val="00381DDB"/>
    <w:rsid w:val="00382744"/>
    <w:rsid w:val="00382EDB"/>
    <w:rsid w:val="003831A9"/>
    <w:rsid w:val="0038335A"/>
    <w:rsid w:val="00383DFF"/>
    <w:rsid w:val="0038481D"/>
    <w:rsid w:val="00384EE2"/>
    <w:rsid w:val="00385A68"/>
    <w:rsid w:val="00385BD0"/>
    <w:rsid w:val="00387F71"/>
    <w:rsid w:val="00391E4F"/>
    <w:rsid w:val="00391F3B"/>
    <w:rsid w:val="003934C5"/>
    <w:rsid w:val="003949BF"/>
    <w:rsid w:val="00395755"/>
    <w:rsid w:val="003966CB"/>
    <w:rsid w:val="00396D31"/>
    <w:rsid w:val="003973CE"/>
    <w:rsid w:val="00397CD7"/>
    <w:rsid w:val="003A10D5"/>
    <w:rsid w:val="003A10ED"/>
    <w:rsid w:val="003A12CB"/>
    <w:rsid w:val="003A133B"/>
    <w:rsid w:val="003A2CD6"/>
    <w:rsid w:val="003A32AF"/>
    <w:rsid w:val="003A35F3"/>
    <w:rsid w:val="003A3B75"/>
    <w:rsid w:val="003A4A09"/>
    <w:rsid w:val="003A4A9F"/>
    <w:rsid w:val="003A50BD"/>
    <w:rsid w:val="003A50D0"/>
    <w:rsid w:val="003A59BD"/>
    <w:rsid w:val="003A60B6"/>
    <w:rsid w:val="003A7535"/>
    <w:rsid w:val="003B01E4"/>
    <w:rsid w:val="003B0F51"/>
    <w:rsid w:val="003B168A"/>
    <w:rsid w:val="003B1DDA"/>
    <w:rsid w:val="003B356A"/>
    <w:rsid w:val="003B402D"/>
    <w:rsid w:val="003B51D5"/>
    <w:rsid w:val="003B726E"/>
    <w:rsid w:val="003B7B5C"/>
    <w:rsid w:val="003B7E28"/>
    <w:rsid w:val="003C0A19"/>
    <w:rsid w:val="003C0F40"/>
    <w:rsid w:val="003C1020"/>
    <w:rsid w:val="003C107B"/>
    <w:rsid w:val="003C2072"/>
    <w:rsid w:val="003C2E48"/>
    <w:rsid w:val="003C311B"/>
    <w:rsid w:val="003C384E"/>
    <w:rsid w:val="003C3C31"/>
    <w:rsid w:val="003C409F"/>
    <w:rsid w:val="003C4D65"/>
    <w:rsid w:val="003C548E"/>
    <w:rsid w:val="003C6070"/>
    <w:rsid w:val="003D0050"/>
    <w:rsid w:val="003D013F"/>
    <w:rsid w:val="003D0422"/>
    <w:rsid w:val="003D0616"/>
    <w:rsid w:val="003D0EB8"/>
    <w:rsid w:val="003D16AE"/>
    <w:rsid w:val="003D2518"/>
    <w:rsid w:val="003D3588"/>
    <w:rsid w:val="003D3CDC"/>
    <w:rsid w:val="003D3DA7"/>
    <w:rsid w:val="003D4F2A"/>
    <w:rsid w:val="003D5304"/>
    <w:rsid w:val="003D5A18"/>
    <w:rsid w:val="003D5A52"/>
    <w:rsid w:val="003D604A"/>
    <w:rsid w:val="003D631A"/>
    <w:rsid w:val="003E0151"/>
    <w:rsid w:val="003E0815"/>
    <w:rsid w:val="003E0B38"/>
    <w:rsid w:val="003E17B1"/>
    <w:rsid w:val="003E26AE"/>
    <w:rsid w:val="003E375E"/>
    <w:rsid w:val="003E464B"/>
    <w:rsid w:val="003E4831"/>
    <w:rsid w:val="003E4C93"/>
    <w:rsid w:val="003E6504"/>
    <w:rsid w:val="003E66D1"/>
    <w:rsid w:val="003E72C0"/>
    <w:rsid w:val="003E788C"/>
    <w:rsid w:val="003E7C1D"/>
    <w:rsid w:val="003E7C9D"/>
    <w:rsid w:val="003F1926"/>
    <w:rsid w:val="003F2246"/>
    <w:rsid w:val="003F22DE"/>
    <w:rsid w:val="003F2396"/>
    <w:rsid w:val="003F3438"/>
    <w:rsid w:val="003F4B7D"/>
    <w:rsid w:val="003F4ED9"/>
    <w:rsid w:val="003F55EC"/>
    <w:rsid w:val="003F582C"/>
    <w:rsid w:val="003F61DC"/>
    <w:rsid w:val="003F7CAF"/>
    <w:rsid w:val="00400868"/>
    <w:rsid w:val="00402077"/>
    <w:rsid w:val="0040233E"/>
    <w:rsid w:val="00403BD5"/>
    <w:rsid w:val="00404AAE"/>
    <w:rsid w:val="00404F00"/>
    <w:rsid w:val="00405071"/>
    <w:rsid w:val="004051BE"/>
    <w:rsid w:val="00405BEC"/>
    <w:rsid w:val="0040631A"/>
    <w:rsid w:val="00406592"/>
    <w:rsid w:val="0040684C"/>
    <w:rsid w:val="004101E9"/>
    <w:rsid w:val="00410AC4"/>
    <w:rsid w:val="004115F4"/>
    <w:rsid w:val="0041305C"/>
    <w:rsid w:val="00415801"/>
    <w:rsid w:val="0041584A"/>
    <w:rsid w:val="00415CD9"/>
    <w:rsid w:val="00415D5D"/>
    <w:rsid w:val="00416288"/>
    <w:rsid w:val="0041643F"/>
    <w:rsid w:val="00416A31"/>
    <w:rsid w:val="00417810"/>
    <w:rsid w:val="00417879"/>
    <w:rsid w:val="00420761"/>
    <w:rsid w:val="004207E1"/>
    <w:rsid w:val="00421CAF"/>
    <w:rsid w:val="00421D53"/>
    <w:rsid w:val="00422369"/>
    <w:rsid w:val="00423CE2"/>
    <w:rsid w:val="00425621"/>
    <w:rsid w:val="00425935"/>
    <w:rsid w:val="00425ADD"/>
    <w:rsid w:val="00426121"/>
    <w:rsid w:val="0042697B"/>
    <w:rsid w:val="00427331"/>
    <w:rsid w:val="00427817"/>
    <w:rsid w:val="0043037B"/>
    <w:rsid w:val="00430597"/>
    <w:rsid w:val="004354B8"/>
    <w:rsid w:val="00435A30"/>
    <w:rsid w:val="004368B2"/>
    <w:rsid w:val="004406CF"/>
    <w:rsid w:val="004406EB"/>
    <w:rsid w:val="00440937"/>
    <w:rsid w:val="00440B38"/>
    <w:rsid w:val="00441611"/>
    <w:rsid w:val="004417C8"/>
    <w:rsid w:val="00441EEA"/>
    <w:rsid w:val="00442F65"/>
    <w:rsid w:val="00443FC3"/>
    <w:rsid w:val="004441E2"/>
    <w:rsid w:val="00444A97"/>
    <w:rsid w:val="00444D1F"/>
    <w:rsid w:val="0044556D"/>
    <w:rsid w:val="004463E1"/>
    <w:rsid w:val="0044694A"/>
    <w:rsid w:val="00446EE7"/>
    <w:rsid w:val="0044710E"/>
    <w:rsid w:val="00450882"/>
    <w:rsid w:val="00453D7E"/>
    <w:rsid w:val="00454140"/>
    <w:rsid w:val="00454363"/>
    <w:rsid w:val="00454FD5"/>
    <w:rsid w:val="00460248"/>
    <w:rsid w:val="0046078E"/>
    <w:rsid w:val="0046195C"/>
    <w:rsid w:val="00461FB5"/>
    <w:rsid w:val="00462BA1"/>
    <w:rsid w:val="00462FFC"/>
    <w:rsid w:val="004630DA"/>
    <w:rsid w:val="00463184"/>
    <w:rsid w:val="004633F2"/>
    <w:rsid w:val="00464795"/>
    <w:rsid w:val="00465E42"/>
    <w:rsid w:val="00466732"/>
    <w:rsid w:val="004668A3"/>
    <w:rsid w:val="00467201"/>
    <w:rsid w:val="00470254"/>
    <w:rsid w:val="00470255"/>
    <w:rsid w:val="00470F51"/>
    <w:rsid w:val="00471B5B"/>
    <w:rsid w:val="00472962"/>
    <w:rsid w:val="00472A49"/>
    <w:rsid w:val="00472E92"/>
    <w:rsid w:val="0047349F"/>
    <w:rsid w:val="0047356D"/>
    <w:rsid w:val="00473B7B"/>
    <w:rsid w:val="00473BC7"/>
    <w:rsid w:val="00474AEE"/>
    <w:rsid w:val="004759EC"/>
    <w:rsid w:val="00475CF4"/>
    <w:rsid w:val="00475E0F"/>
    <w:rsid w:val="004761FA"/>
    <w:rsid w:val="00476F27"/>
    <w:rsid w:val="004777D2"/>
    <w:rsid w:val="0047781D"/>
    <w:rsid w:val="00480F41"/>
    <w:rsid w:val="004811B6"/>
    <w:rsid w:val="0048146B"/>
    <w:rsid w:val="00482990"/>
    <w:rsid w:val="00482A66"/>
    <w:rsid w:val="0048313C"/>
    <w:rsid w:val="004838E1"/>
    <w:rsid w:val="00483EFD"/>
    <w:rsid w:val="00484598"/>
    <w:rsid w:val="00484DC9"/>
    <w:rsid w:val="0048518D"/>
    <w:rsid w:val="00485851"/>
    <w:rsid w:val="00485CFD"/>
    <w:rsid w:val="00487231"/>
    <w:rsid w:val="004879EC"/>
    <w:rsid w:val="004904BB"/>
    <w:rsid w:val="00490A55"/>
    <w:rsid w:val="00491719"/>
    <w:rsid w:val="00491C16"/>
    <w:rsid w:val="00492029"/>
    <w:rsid w:val="00492DE3"/>
    <w:rsid w:val="00492E65"/>
    <w:rsid w:val="0049442D"/>
    <w:rsid w:val="00494475"/>
    <w:rsid w:val="00494B02"/>
    <w:rsid w:val="004960BD"/>
    <w:rsid w:val="00496D8A"/>
    <w:rsid w:val="00496E06"/>
    <w:rsid w:val="004A0A38"/>
    <w:rsid w:val="004A1129"/>
    <w:rsid w:val="004A1C0C"/>
    <w:rsid w:val="004A2670"/>
    <w:rsid w:val="004A2FED"/>
    <w:rsid w:val="004A3198"/>
    <w:rsid w:val="004A3409"/>
    <w:rsid w:val="004A3427"/>
    <w:rsid w:val="004A460B"/>
    <w:rsid w:val="004A4691"/>
    <w:rsid w:val="004A4C6E"/>
    <w:rsid w:val="004A556C"/>
    <w:rsid w:val="004A7064"/>
    <w:rsid w:val="004A7081"/>
    <w:rsid w:val="004A7E34"/>
    <w:rsid w:val="004B0001"/>
    <w:rsid w:val="004B064B"/>
    <w:rsid w:val="004B0A6E"/>
    <w:rsid w:val="004B0E41"/>
    <w:rsid w:val="004B0FC4"/>
    <w:rsid w:val="004B19FE"/>
    <w:rsid w:val="004B2569"/>
    <w:rsid w:val="004B2723"/>
    <w:rsid w:val="004B360F"/>
    <w:rsid w:val="004B39C8"/>
    <w:rsid w:val="004B4763"/>
    <w:rsid w:val="004B4F94"/>
    <w:rsid w:val="004B586F"/>
    <w:rsid w:val="004B5D5F"/>
    <w:rsid w:val="004B60AE"/>
    <w:rsid w:val="004B6467"/>
    <w:rsid w:val="004C01A6"/>
    <w:rsid w:val="004C0F9E"/>
    <w:rsid w:val="004C136C"/>
    <w:rsid w:val="004C1EEB"/>
    <w:rsid w:val="004C2BA1"/>
    <w:rsid w:val="004C3E77"/>
    <w:rsid w:val="004C3E86"/>
    <w:rsid w:val="004C771A"/>
    <w:rsid w:val="004D0FE2"/>
    <w:rsid w:val="004D139C"/>
    <w:rsid w:val="004D166D"/>
    <w:rsid w:val="004D2235"/>
    <w:rsid w:val="004D2260"/>
    <w:rsid w:val="004D2926"/>
    <w:rsid w:val="004D29AD"/>
    <w:rsid w:val="004D2C34"/>
    <w:rsid w:val="004D34D1"/>
    <w:rsid w:val="004D39C2"/>
    <w:rsid w:val="004D3B1B"/>
    <w:rsid w:val="004D44D1"/>
    <w:rsid w:val="004D4833"/>
    <w:rsid w:val="004D4A0F"/>
    <w:rsid w:val="004D4BF3"/>
    <w:rsid w:val="004D5A07"/>
    <w:rsid w:val="004D6095"/>
    <w:rsid w:val="004D6953"/>
    <w:rsid w:val="004D7362"/>
    <w:rsid w:val="004D74EB"/>
    <w:rsid w:val="004E0658"/>
    <w:rsid w:val="004E1100"/>
    <w:rsid w:val="004E1227"/>
    <w:rsid w:val="004E1C28"/>
    <w:rsid w:val="004E1F9E"/>
    <w:rsid w:val="004E20A2"/>
    <w:rsid w:val="004E22BB"/>
    <w:rsid w:val="004E3AD0"/>
    <w:rsid w:val="004E41AE"/>
    <w:rsid w:val="004E4CEB"/>
    <w:rsid w:val="004E58A5"/>
    <w:rsid w:val="004E7287"/>
    <w:rsid w:val="004F04AA"/>
    <w:rsid w:val="004F0CA7"/>
    <w:rsid w:val="004F1007"/>
    <w:rsid w:val="004F1425"/>
    <w:rsid w:val="004F1759"/>
    <w:rsid w:val="004F19A7"/>
    <w:rsid w:val="004F1FD9"/>
    <w:rsid w:val="004F3832"/>
    <w:rsid w:val="004F3940"/>
    <w:rsid w:val="004F3E3F"/>
    <w:rsid w:val="004F4BB9"/>
    <w:rsid w:val="004F64CC"/>
    <w:rsid w:val="004F6EA0"/>
    <w:rsid w:val="004F79ED"/>
    <w:rsid w:val="004F7AF2"/>
    <w:rsid w:val="004F7C1F"/>
    <w:rsid w:val="00501EF6"/>
    <w:rsid w:val="00502473"/>
    <w:rsid w:val="005025E8"/>
    <w:rsid w:val="00502E5B"/>
    <w:rsid w:val="005030BA"/>
    <w:rsid w:val="00503404"/>
    <w:rsid w:val="005042DA"/>
    <w:rsid w:val="00505374"/>
    <w:rsid w:val="005054EE"/>
    <w:rsid w:val="00505748"/>
    <w:rsid w:val="00507D72"/>
    <w:rsid w:val="00510703"/>
    <w:rsid w:val="00510D38"/>
    <w:rsid w:val="00515567"/>
    <w:rsid w:val="005161D4"/>
    <w:rsid w:val="00516303"/>
    <w:rsid w:val="005163B1"/>
    <w:rsid w:val="005163C7"/>
    <w:rsid w:val="00516DC1"/>
    <w:rsid w:val="00516E5D"/>
    <w:rsid w:val="00516EE4"/>
    <w:rsid w:val="00517813"/>
    <w:rsid w:val="005211DE"/>
    <w:rsid w:val="005221C6"/>
    <w:rsid w:val="00522693"/>
    <w:rsid w:val="00523707"/>
    <w:rsid w:val="005240FE"/>
    <w:rsid w:val="00524313"/>
    <w:rsid w:val="00525A3B"/>
    <w:rsid w:val="0052602B"/>
    <w:rsid w:val="005260D4"/>
    <w:rsid w:val="00527D1B"/>
    <w:rsid w:val="005300C3"/>
    <w:rsid w:val="00530A8C"/>
    <w:rsid w:val="00531725"/>
    <w:rsid w:val="00532D99"/>
    <w:rsid w:val="0053307A"/>
    <w:rsid w:val="00533200"/>
    <w:rsid w:val="00533CFA"/>
    <w:rsid w:val="00535581"/>
    <w:rsid w:val="00535AC3"/>
    <w:rsid w:val="00535D4A"/>
    <w:rsid w:val="00535F33"/>
    <w:rsid w:val="005361EF"/>
    <w:rsid w:val="005368BA"/>
    <w:rsid w:val="00537C0A"/>
    <w:rsid w:val="00537F35"/>
    <w:rsid w:val="005400E5"/>
    <w:rsid w:val="00540716"/>
    <w:rsid w:val="00541309"/>
    <w:rsid w:val="0054160F"/>
    <w:rsid w:val="005419C6"/>
    <w:rsid w:val="00541A44"/>
    <w:rsid w:val="00541E2E"/>
    <w:rsid w:val="0054240C"/>
    <w:rsid w:val="00542600"/>
    <w:rsid w:val="00543442"/>
    <w:rsid w:val="00543459"/>
    <w:rsid w:val="00544E84"/>
    <w:rsid w:val="00545FAC"/>
    <w:rsid w:val="00546354"/>
    <w:rsid w:val="00547E39"/>
    <w:rsid w:val="005515CF"/>
    <w:rsid w:val="005515DD"/>
    <w:rsid w:val="005524FD"/>
    <w:rsid w:val="005536BE"/>
    <w:rsid w:val="0055395E"/>
    <w:rsid w:val="00554742"/>
    <w:rsid w:val="0055685E"/>
    <w:rsid w:val="00557500"/>
    <w:rsid w:val="005605BE"/>
    <w:rsid w:val="0056128A"/>
    <w:rsid w:val="005613A4"/>
    <w:rsid w:val="00561629"/>
    <w:rsid w:val="00561799"/>
    <w:rsid w:val="00561A5C"/>
    <w:rsid w:val="00562147"/>
    <w:rsid w:val="00563DB4"/>
    <w:rsid w:val="00564286"/>
    <w:rsid w:val="005648BF"/>
    <w:rsid w:val="00565406"/>
    <w:rsid w:val="00565E24"/>
    <w:rsid w:val="00565F84"/>
    <w:rsid w:val="0056604B"/>
    <w:rsid w:val="00567684"/>
    <w:rsid w:val="00570495"/>
    <w:rsid w:val="00570731"/>
    <w:rsid w:val="005708E7"/>
    <w:rsid w:val="00570B9A"/>
    <w:rsid w:val="00572011"/>
    <w:rsid w:val="0057305D"/>
    <w:rsid w:val="00573224"/>
    <w:rsid w:val="00573F3E"/>
    <w:rsid w:val="00574385"/>
    <w:rsid w:val="005745CD"/>
    <w:rsid w:val="00574B09"/>
    <w:rsid w:val="00574FDB"/>
    <w:rsid w:val="00575628"/>
    <w:rsid w:val="00580281"/>
    <w:rsid w:val="00580E5B"/>
    <w:rsid w:val="00582112"/>
    <w:rsid w:val="005828C1"/>
    <w:rsid w:val="00582CA5"/>
    <w:rsid w:val="00583F8C"/>
    <w:rsid w:val="005844B5"/>
    <w:rsid w:val="0058463A"/>
    <w:rsid w:val="00584A95"/>
    <w:rsid w:val="00584AFC"/>
    <w:rsid w:val="00584E6B"/>
    <w:rsid w:val="00585445"/>
    <w:rsid w:val="00586AB1"/>
    <w:rsid w:val="00587613"/>
    <w:rsid w:val="0058786D"/>
    <w:rsid w:val="00587D70"/>
    <w:rsid w:val="005903AA"/>
    <w:rsid w:val="00590B9A"/>
    <w:rsid w:val="0059183D"/>
    <w:rsid w:val="00591DFD"/>
    <w:rsid w:val="0059298A"/>
    <w:rsid w:val="0059447D"/>
    <w:rsid w:val="005944EA"/>
    <w:rsid w:val="00595653"/>
    <w:rsid w:val="0059660C"/>
    <w:rsid w:val="00597C73"/>
    <w:rsid w:val="005A0CC3"/>
    <w:rsid w:val="005A3AA6"/>
    <w:rsid w:val="005A41D5"/>
    <w:rsid w:val="005A4700"/>
    <w:rsid w:val="005A5939"/>
    <w:rsid w:val="005A5E5F"/>
    <w:rsid w:val="005A6209"/>
    <w:rsid w:val="005A65A3"/>
    <w:rsid w:val="005A693D"/>
    <w:rsid w:val="005A6A63"/>
    <w:rsid w:val="005A6C60"/>
    <w:rsid w:val="005A7F22"/>
    <w:rsid w:val="005B0A85"/>
    <w:rsid w:val="005B4407"/>
    <w:rsid w:val="005B4EF6"/>
    <w:rsid w:val="005B5417"/>
    <w:rsid w:val="005B6906"/>
    <w:rsid w:val="005B6ADB"/>
    <w:rsid w:val="005B6ED2"/>
    <w:rsid w:val="005B6F5E"/>
    <w:rsid w:val="005B7DA0"/>
    <w:rsid w:val="005C0F29"/>
    <w:rsid w:val="005C1265"/>
    <w:rsid w:val="005C2695"/>
    <w:rsid w:val="005C2DEA"/>
    <w:rsid w:val="005C35A3"/>
    <w:rsid w:val="005C6691"/>
    <w:rsid w:val="005C66C3"/>
    <w:rsid w:val="005C7891"/>
    <w:rsid w:val="005C7951"/>
    <w:rsid w:val="005D0322"/>
    <w:rsid w:val="005D076F"/>
    <w:rsid w:val="005D094B"/>
    <w:rsid w:val="005D11D1"/>
    <w:rsid w:val="005D1F1E"/>
    <w:rsid w:val="005D2049"/>
    <w:rsid w:val="005D2B5E"/>
    <w:rsid w:val="005D4495"/>
    <w:rsid w:val="005D455F"/>
    <w:rsid w:val="005D4752"/>
    <w:rsid w:val="005D4AA6"/>
    <w:rsid w:val="005D4D04"/>
    <w:rsid w:val="005D6749"/>
    <w:rsid w:val="005D73C8"/>
    <w:rsid w:val="005D7455"/>
    <w:rsid w:val="005D77D5"/>
    <w:rsid w:val="005D77EF"/>
    <w:rsid w:val="005E0A4A"/>
    <w:rsid w:val="005E0A65"/>
    <w:rsid w:val="005E0AAF"/>
    <w:rsid w:val="005E1DDC"/>
    <w:rsid w:val="005E4365"/>
    <w:rsid w:val="005E5C14"/>
    <w:rsid w:val="005E5E82"/>
    <w:rsid w:val="005E5FB7"/>
    <w:rsid w:val="005E6211"/>
    <w:rsid w:val="005E7DF5"/>
    <w:rsid w:val="005F01E1"/>
    <w:rsid w:val="005F037D"/>
    <w:rsid w:val="005F194E"/>
    <w:rsid w:val="005F28F5"/>
    <w:rsid w:val="005F4442"/>
    <w:rsid w:val="005F458F"/>
    <w:rsid w:val="005F568E"/>
    <w:rsid w:val="005F7276"/>
    <w:rsid w:val="005F745C"/>
    <w:rsid w:val="00600DCF"/>
    <w:rsid w:val="00603B90"/>
    <w:rsid w:val="00604168"/>
    <w:rsid w:val="006043D7"/>
    <w:rsid w:val="00605587"/>
    <w:rsid w:val="00605BD2"/>
    <w:rsid w:val="00607233"/>
    <w:rsid w:val="00607BC9"/>
    <w:rsid w:val="0061078D"/>
    <w:rsid w:val="00610AE1"/>
    <w:rsid w:val="0061126B"/>
    <w:rsid w:val="00611CE4"/>
    <w:rsid w:val="00611E01"/>
    <w:rsid w:val="00614547"/>
    <w:rsid w:val="006159A6"/>
    <w:rsid w:val="006163FD"/>
    <w:rsid w:val="00616884"/>
    <w:rsid w:val="00616E0F"/>
    <w:rsid w:val="00617179"/>
    <w:rsid w:val="00617A87"/>
    <w:rsid w:val="00617AAE"/>
    <w:rsid w:val="00617CEE"/>
    <w:rsid w:val="00617E2E"/>
    <w:rsid w:val="006205CC"/>
    <w:rsid w:val="00621402"/>
    <w:rsid w:val="00622124"/>
    <w:rsid w:val="00624471"/>
    <w:rsid w:val="00624765"/>
    <w:rsid w:val="006247AE"/>
    <w:rsid w:val="0062527F"/>
    <w:rsid w:val="00625756"/>
    <w:rsid w:val="00627ADC"/>
    <w:rsid w:val="0063069D"/>
    <w:rsid w:val="00631074"/>
    <w:rsid w:val="00632364"/>
    <w:rsid w:val="006324AB"/>
    <w:rsid w:val="00632E91"/>
    <w:rsid w:val="006332CD"/>
    <w:rsid w:val="006334D8"/>
    <w:rsid w:val="0063383E"/>
    <w:rsid w:val="006342D5"/>
    <w:rsid w:val="0063605D"/>
    <w:rsid w:val="006362D8"/>
    <w:rsid w:val="0063633D"/>
    <w:rsid w:val="00636C8D"/>
    <w:rsid w:val="00641720"/>
    <w:rsid w:val="0064203C"/>
    <w:rsid w:val="006427ED"/>
    <w:rsid w:val="00642E65"/>
    <w:rsid w:val="00643BAF"/>
    <w:rsid w:val="00643D73"/>
    <w:rsid w:val="006443DA"/>
    <w:rsid w:val="006466C3"/>
    <w:rsid w:val="0065049F"/>
    <w:rsid w:val="00651345"/>
    <w:rsid w:val="00652961"/>
    <w:rsid w:val="0065517A"/>
    <w:rsid w:val="0065656E"/>
    <w:rsid w:val="00657B45"/>
    <w:rsid w:val="0066017A"/>
    <w:rsid w:val="0066052E"/>
    <w:rsid w:val="00660CF5"/>
    <w:rsid w:val="00662009"/>
    <w:rsid w:val="006627AB"/>
    <w:rsid w:val="00662946"/>
    <w:rsid w:val="00662D16"/>
    <w:rsid w:val="00663404"/>
    <w:rsid w:val="006641B1"/>
    <w:rsid w:val="00664668"/>
    <w:rsid w:val="00664F7A"/>
    <w:rsid w:val="006651F5"/>
    <w:rsid w:val="00665570"/>
    <w:rsid w:val="00665858"/>
    <w:rsid w:val="00665A81"/>
    <w:rsid w:val="00667502"/>
    <w:rsid w:val="00670807"/>
    <w:rsid w:val="00670AF8"/>
    <w:rsid w:val="00670E84"/>
    <w:rsid w:val="006712E7"/>
    <w:rsid w:val="00671986"/>
    <w:rsid w:val="00672EA8"/>
    <w:rsid w:val="00673E2B"/>
    <w:rsid w:val="006743CE"/>
    <w:rsid w:val="00675C7B"/>
    <w:rsid w:val="00677D08"/>
    <w:rsid w:val="00677F6A"/>
    <w:rsid w:val="00680AAC"/>
    <w:rsid w:val="00681198"/>
    <w:rsid w:val="00681B98"/>
    <w:rsid w:val="00681CD4"/>
    <w:rsid w:val="00682BE2"/>
    <w:rsid w:val="00682DC2"/>
    <w:rsid w:val="00683FBA"/>
    <w:rsid w:val="00684866"/>
    <w:rsid w:val="0068486C"/>
    <w:rsid w:val="0068510D"/>
    <w:rsid w:val="00685A62"/>
    <w:rsid w:val="00685CE3"/>
    <w:rsid w:val="00685E31"/>
    <w:rsid w:val="0068600D"/>
    <w:rsid w:val="0068611D"/>
    <w:rsid w:val="00686654"/>
    <w:rsid w:val="0068782E"/>
    <w:rsid w:val="0069078F"/>
    <w:rsid w:val="00690E87"/>
    <w:rsid w:val="00691FA8"/>
    <w:rsid w:val="00694693"/>
    <w:rsid w:val="006946D7"/>
    <w:rsid w:val="00694CFA"/>
    <w:rsid w:val="006954AF"/>
    <w:rsid w:val="006958DD"/>
    <w:rsid w:val="006974AE"/>
    <w:rsid w:val="006A2055"/>
    <w:rsid w:val="006A2ADB"/>
    <w:rsid w:val="006A3832"/>
    <w:rsid w:val="006A4C1B"/>
    <w:rsid w:val="006A612B"/>
    <w:rsid w:val="006A670D"/>
    <w:rsid w:val="006A77EE"/>
    <w:rsid w:val="006B0566"/>
    <w:rsid w:val="006B1425"/>
    <w:rsid w:val="006B18D3"/>
    <w:rsid w:val="006B23C7"/>
    <w:rsid w:val="006B3184"/>
    <w:rsid w:val="006B4193"/>
    <w:rsid w:val="006B4783"/>
    <w:rsid w:val="006B47B4"/>
    <w:rsid w:val="006B4893"/>
    <w:rsid w:val="006B503B"/>
    <w:rsid w:val="006B63EE"/>
    <w:rsid w:val="006B671E"/>
    <w:rsid w:val="006C059F"/>
    <w:rsid w:val="006C293C"/>
    <w:rsid w:val="006C4635"/>
    <w:rsid w:val="006C5DB1"/>
    <w:rsid w:val="006C65A3"/>
    <w:rsid w:val="006C6CB5"/>
    <w:rsid w:val="006C6ECE"/>
    <w:rsid w:val="006C6F15"/>
    <w:rsid w:val="006D02C1"/>
    <w:rsid w:val="006D14DD"/>
    <w:rsid w:val="006D1FBE"/>
    <w:rsid w:val="006D428F"/>
    <w:rsid w:val="006D49A7"/>
    <w:rsid w:val="006D514A"/>
    <w:rsid w:val="006D5506"/>
    <w:rsid w:val="006D5AF5"/>
    <w:rsid w:val="006D5F5B"/>
    <w:rsid w:val="006D66C2"/>
    <w:rsid w:val="006D77D6"/>
    <w:rsid w:val="006D7FB2"/>
    <w:rsid w:val="006E0B56"/>
    <w:rsid w:val="006E0DBD"/>
    <w:rsid w:val="006E0DC4"/>
    <w:rsid w:val="006E11FB"/>
    <w:rsid w:val="006E1251"/>
    <w:rsid w:val="006E12C2"/>
    <w:rsid w:val="006E1800"/>
    <w:rsid w:val="006E18EA"/>
    <w:rsid w:val="006E222E"/>
    <w:rsid w:val="006E22A0"/>
    <w:rsid w:val="006E2B1B"/>
    <w:rsid w:val="006E2D5C"/>
    <w:rsid w:val="006E4142"/>
    <w:rsid w:val="006E556D"/>
    <w:rsid w:val="006E6A15"/>
    <w:rsid w:val="006F019E"/>
    <w:rsid w:val="006F023D"/>
    <w:rsid w:val="006F034F"/>
    <w:rsid w:val="006F19DA"/>
    <w:rsid w:val="006F1BE7"/>
    <w:rsid w:val="006F25D2"/>
    <w:rsid w:val="006F298B"/>
    <w:rsid w:val="006F3B20"/>
    <w:rsid w:val="006F47BA"/>
    <w:rsid w:val="006F4F63"/>
    <w:rsid w:val="006F58D8"/>
    <w:rsid w:val="006F62FC"/>
    <w:rsid w:val="006F681C"/>
    <w:rsid w:val="006F77A6"/>
    <w:rsid w:val="00700E7E"/>
    <w:rsid w:val="0070173B"/>
    <w:rsid w:val="00701AA6"/>
    <w:rsid w:val="00701FE9"/>
    <w:rsid w:val="007039A0"/>
    <w:rsid w:val="00703B2A"/>
    <w:rsid w:val="00703CBC"/>
    <w:rsid w:val="0070470A"/>
    <w:rsid w:val="00704C64"/>
    <w:rsid w:val="0070548F"/>
    <w:rsid w:val="007056F1"/>
    <w:rsid w:val="00705F29"/>
    <w:rsid w:val="007067D0"/>
    <w:rsid w:val="00706A06"/>
    <w:rsid w:val="00710A04"/>
    <w:rsid w:val="0071154D"/>
    <w:rsid w:val="00713481"/>
    <w:rsid w:val="00713731"/>
    <w:rsid w:val="00713AF4"/>
    <w:rsid w:val="00714407"/>
    <w:rsid w:val="007150E0"/>
    <w:rsid w:val="00715F78"/>
    <w:rsid w:val="007165BC"/>
    <w:rsid w:val="0071689A"/>
    <w:rsid w:val="00716A3F"/>
    <w:rsid w:val="00717132"/>
    <w:rsid w:val="00717D14"/>
    <w:rsid w:val="00717FB0"/>
    <w:rsid w:val="00717FDF"/>
    <w:rsid w:val="00720687"/>
    <w:rsid w:val="00720EEF"/>
    <w:rsid w:val="0072391C"/>
    <w:rsid w:val="00724089"/>
    <w:rsid w:val="00725327"/>
    <w:rsid w:val="00727AE9"/>
    <w:rsid w:val="007307FE"/>
    <w:rsid w:val="00730B97"/>
    <w:rsid w:val="00732221"/>
    <w:rsid w:val="00732483"/>
    <w:rsid w:val="007336D0"/>
    <w:rsid w:val="00734219"/>
    <w:rsid w:val="00735D57"/>
    <w:rsid w:val="00736526"/>
    <w:rsid w:val="00736A5C"/>
    <w:rsid w:val="00736CD8"/>
    <w:rsid w:val="00737C38"/>
    <w:rsid w:val="00740F3A"/>
    <w:rsid w:val="0074148F"/>
    <w:rsid w:val="00741A01"/>
    <w:rsid w:val="00741F85"/>
    <w:rsid w:val="007420A4"/>
    <w:rsid w:val="007421F5"/>
    <w:rsid w:val="007422A6"/>
    <w:rsid w:val="0074336D"/>
    <w:rsid w:val="00743B0A"/>
    <w:rsid w:val="00744327"/>
    <w:rsid w:val="00744503"/>
    <w:rsid w:val="00745B0B"/>
    <w:rsid w:val="0074635E"/>
    <w:rsid w:val="007464CC"/>
    <w:rsid w:val="00746A88"/>
    <w:rsid w:val="00747209"/>
    <w:rsid w:val="00750529"/>
    <w:rsid w:val="00750983"/>
    <w:rsid w:val="007509EC"/>
    <w:rsid w:val="00751D72"/>
    <w:rsid w:val="00751EDD"/>
    <w:rsid w:val="007529AC"/>
    <w:rsid w:val="00752F2B"/>
    <w:rsid w:val="00753681"/>
    <w:rsid w:val="00754F44"/>
    <w:rsid w:val="00755374"/>
    <w:rsid w:val="00755A9C"/>
    <w:rsid w:val="0075600B"/>
    <w:rsid w:val="0075613C"/>
    <w:rsid w:val="00756EFE"/>
    <w:rsid w:val="007577CD"/>
    <w:rsid w:val="00757A21"/>
    <w:rsid w:val="00761625"/>
    <w:rsid w:val="00763EE2"/>
    <w:rsid w:val="0076508F"/>
    <w:rsid w:val="00765959"/>
    <w:rsid w:val="00765D37"/>
    <w:rsid w:val="00766266"/>
    <w:rsid w:val="00766BDE"/>
    <w:rsid w:val="007672F7"/>
    <w:rsid w:val="00770BC0"/>
    <w:rsid w:val="0077143F"/>
    <w:rsid w:val="007714A6"/>
    <w:rsid w:val="00771EB0"/>
    <w:rsid w:val="00772497"/>
    <w:rsid w:val="0077385F"/>
    <w:rsid w:val="007739F1"/>
    <w:rsid w:val="00773E46"/>
    <w:rsid w:val="00775C31"/>
    <w:rsid w:val="00776FCD"/>
    <w:rsid w:val="00777B90"/>
    <w:rsid w:val="00777E70"/>
    <w:rsid w:val="0078020D"/>
    <w:rsid w:val="007807F7"/>
    <w:rsid w:val="007828B3"/>
    <w:rsid w:val="0078385C"/>
    <w:rsid w:val="007841FF"/>
    <w:rsid w:val="007846B8"/>
    <w:rsid w:val="00784712"/>
    <w:rsid w:val="00784DC9"/>
    <w:rsid w:val="00785AFA"/>
    <w:rsid w:val="00785D68"/>
    <w:rsid w:val="00786079"/>
    <w:rsid w:val="00790A4F"/>
    <w:rsid w:val="00790F4E"/>
    <w:rsid w:val="00791B0E"/>
    <w:rsid w:val="0079214A"/>
    <w:rsid w:val="0079307D"/>
    <w:rsid w:val="00793CB6"/>
    <w:rsid w:val="007941AC"/>
    <w:rsid w:val="007945E5"/>
    <w:rsid w:val="00795A45"/>
    <w:rsid w:val="007961E7"/>
    <w:rsid w:val="00797580"/>
    <w:rsid w:val="007A02DC"/>
    <w:rsid w:val="007A188E"/>
    <w:rsid w:val="007A3D3F"/>
    <w:rsid w:val="007A3E00"/>
    <w:rsid w:val="007A4BDC"/>
    <w:rsid w:val="007A50A1"/>
    <w:rsid w:val="007A559B"/>
    <w:rsid w:val="007A6939"/>
    <w:rsid w:val="007A6943"/>
    <w:rsid w:val="007A69BE"/>
    <w:rsid w:val="007A6CF2"/>
    <w:rsid w:val="007A6FD4"/>
    <w:rsid w:val="007A7BBB"/>
    <w:rsid w:val="007B0C1D"/>
    <w:rsid w:val="007B27AE"/>
    <w:rsid w:val="007B5127"/>
    <w:rsid w:val="007B54FC"/>
    <w:rsid w:val="007B5F1B"/>
    <w:rsid w:val="007B6434"/>
    <w:rsid w:val="007B6C14"/>
    <w:rsid w:val="007B6F07"/>
    <w:rsid w:val="007B7715"/>
    <w:rsid w:val="007C043B"/>
    <w:rsid w:val="007C0614"/>
    <w:rsid w:val="007C1202"/>
    <w:rsid w:val="007C161A"/>
    <w:rsid w:val="007C3B36"/>
    <w:rsid w:val="007C424F"/>
    <w:rsid w:val="007C45D7"/>
    <w:rsid w:val="007C502F"/>
    <w:rsid w:val="007C58AF"/>
    <w:rsid w:val="007C6B62"/>
    <w:rsid w:val="007C7BF5"/>
    <w:rsid w:val="007D0308"/>
    <w:rsid w:val="007D1F58"/>
    <w:rsid w:val="007D25B1"/>
    <w:rsid w:val="007D28DD"/>
    <w:rsid w:val="007D369A"/>
    <w:rsid w:val="007D44F0"/>
    <w:rsid w:val="007D479F"/>
    <w:rsid w:val="007D47E3"/>
    <w:rsid w:val="007D4AE6"/>
    <w:rsid w:val="007D54F4"/>
    <w:rsid w:val="007D6348"/>
    <w:rsid w:val="007D6511"/>
    <w:rsid w:val="007D67BC"/>
    <w:rsid w:val="007D744C"/>
    <w:rsid w:val="007D7D9E"/>
    <w:rsid w:val="007E0132"/>
    <w:rsid w:val="007E34E1"/>
    <w:rsid w:val="007E4D81"/>
    <w:rsid w:val="007E5242"/>
    <w:rsid w:val="007E53B1"/>
    <w:rsid w:val="007E5C5E"/>
    <w:rsid w:val="007E6DC0"/>
    <w:rsid w:val="007E6E7B"/>
    <w:rsid w:val="007F00E3"/>
    <w:rsid w:val="007F20C7"/>
    <w:rsid w:val="007F21E7"/>
    <w:rsid w:val="007F30F4"/>
    <w:rsid w:val="007F35E5"/>
    <w:rsid w:val="007F42EC"/>
    <w:rsid w:val="007F7846"/>
    <w:rsid w:val="0080056A"/>
    <w:rsid w:val="00800EE6"/>
    <w:rsid w:val="00800EEC"/>
    <w:rsid w:val="00801286"/>
    <w:rsid w:val="00801525"/>
    <w:rsid w:val="008023A5"/>
    <w:rsid w:val="008023AF"/>
    <w:rsid w:val="0080259D"/>
    <w:rsid w:val="00803064"/>
    <w:rsid w:val="008038F7"/>
    <w:rsid w:val="00804609"/>
    <w:rsid w:val="00805173"/>
    <w:rsid w:val="008064CB"/>
    <w:rsid w:val="00806652"/>
    <w:rsid w:val="0080690B"/>
    <w:rsid w:val="00806DA0"/>
    <w:rsid w:val="008072C5"/>
    <w:rsid w:val="00810655"/>
    <w:rsid w:val="00811227"/>
    <w:rsid w:val="00811581"/>
    <w:rsid w:val="00812E75"/>
    <w:rsid w:val="00813316"/>
    <w:rsid w:val="0081446D"/>
    <w:rsid w:val="00814D10"/>
    <w:rsid w:val="0081576D"/>
    <w:rsid w:val="00815DAD"/>
    <w:rsid w:val="008169D5"/>
    <w:rsid w:val="00817720"/>
    <w:rsid w:val="008178DA"/>
    <w:rsid w:val="0081798E"/>
    <w:rsid w:val="00817AD1"/>
    <w:rsid w:val="008209DB"/>
    <w:rsid w:val="00820D2F"/>
    <w:rsid w:val="0082135A"/>
    <w:rsid w:val="00821A3B"/>
    <w:rsid w:val="00821C9C"/>
    <w:rsid w:val="0082254F"/>
    <w:rsid w:val="008229A4"/>
    <w:rsid w:val="00823714"/>
    <w:rsid w:val="008237E5"/>
    <w:rsid w:val="00824D3B"/>
    <w:rsid w:val="00825430"/>
    <w:rsid w:val="00827336"/>
    <w:rsid w:val="0083254C"/>
    <w:rsid w:val="00834066"/>
    <w:rsid w:val="008345CF"/>
    <w:rsid w:val="008346ED"/>
    <w:rsid w:val="00834E96"/>
    <w:rsid w:val="00835990"/>
    <w:rsid w:val="0083662E"/>
    <w:rsid w:val="008378EE"/>
    <w:rsid w:val="00837B3F"/>
    <w:rsid w:val="00837BBF"/>
    <w:rsid w:val="00840FBD"/>
    <w:rsid w:val="008419E0"/>
    <w:rsid w:val="00841E41"/>
    <w:rsid w:val="0084242B"/>
    <w:rsid w:val="00844EC6"/>
    <w:rsid w:val="00844EDC"/>
    <w:rsid w:val="00845C02"/>
    <w:rsid w:val="00845CA7"/>
    <w:rsid w:val="008463A2"/>
    <w:rsid w:val="00847974"/>
    <w:rsid w:val="00847C73"/>
    <w:rsid w:val="00850209"/>
    <w:rsid w:val="00850296"/>
    <w:rsid w:val="00850D93"/>
    <w:rsid w:val="008512BA"/>
    <w:rsid w:val="008513DA"/>
    <w:rsid w:val="00852136"/>
    <w:rsid w:val="0085254B"/>
    <w:rsid w:val="0085376A"/>
    <w:rsid w:val="0085387B"/>
    <w:rsid w:val="0085389D"/>
    <w:rsid w:val="008546D1"/>
    <w:rsid w:val="00854F38"/>
    <w:rsid w:val="00855122"/>
    <w:rsid w:val="00855CE8"/>
    <w:rsid w:val="00857978"/>
    <w:rsid w:val="00860259"/>
    <w:rsid w:val="0086067C"/>
    <w:rsid w:val="00860710"/>
    <w:rsid w:val="00860C06"/>
    <w:rsid w:val="008610C0"/>
    <w:rsid w:val="008610DF"/>
    <w:rsid w:val="008618B2"/>
    <w:rsid w:val="00861D54"/>
    <w:rsid w:val="00863967"/>
    <w:rsid w:val="00864F75"/>
    <w:rsid w:val="00865077"/>
    <w:rsid w:val="00865397"/>
    <w:rsid w:val="00865B1F"/>
    <w:rsid w:val="0086623C"/>
    <w:rsid w:val="00866672"/>
    <w:rsid w:val="00866CE6"/>
    <w:rsid w:val="00867906"/>
    <w:rsid w:val="00870DC3"/>
    <w:rsid w:val="00873378"/>
    <w:rsid w:val="00873B00"/>
    <w:rsid w:val="00875901"/>
    <w:rsid w:val="0087601B"/>
    <w:rsid w:val="00877A06"/>
    <w:rsid w:val="0088057F"/>
    <w:rsid w:val="0088106B"/>
    <w:rsid w:val="00882EFC"/>
    <w:rsid w:val="008836A6"/>
    <w:rsid w:val="00884344"/>
    <w:rsid w:val="008848E9"/>
    <w:rsid w:val="008856E8"/>
    <w:rsid w:val="00885B9D"/>
    <w:rsid w:val="00886C04"/>
    <w:rsid w:val="0088725C"/>
    <w:rsid w:val="00887E5D"/>
    <w:rsid w:val="00887F4B"/>
    <w:rsid w:val="008933CB"/>
    <w:rsid w:val="0089492D"/>
    <w:rsid w:val="00894E26"/>
    <w:rsid w:val="008954FA"/>
    <w:rsid w:val="008955D8"/>
    <w:rsid w:val="008962ED"/>
    <w:rsid w:val="008966C5"/>
    <w:rsid w:val="00896EB9"/>
    <w:rsid w:val="008973AC"/>
    <w:rsid w:val="00897D64"/>
    <w:rsid w:val="008A0120"/>
    <w:rsid w:val="008A08F6"/>
    <w:rsid w:val="008A195A"/>
    <w:rsid w:val="008A2B72"/>
    <w:rsid w:val="008A366A"/>
    <w:rsid w:val="008A4411"/>
    <w:rsid w:val="008A4825"/>
    <w:rsid w:val="008A4B1A"/>
    <w:rsid w:val="008A7094"/>
    <w:rsid w:val="008B052D"/>
    <w:rsid w:val="008B0F13"/>
    <w:rsid w:val="008B15C1"/>
    <w:rsid w:val="008B3B59"/>
    <w:rsid w:val="008B43AF"/>
    <w:rsid w:val="008B4661"/>
    <w:rsid w:val="008B6194"/>
    <w:rsid w:val="008B71EC"/>
    <w:rsid w:val="008C09C0"/>
    <w:rsid w:val="008C156E"/>
    <w:rsid w:val="008C1C75"/>
    <w:rsid w:val="008C21E9"/>
    <w:rsid w:val="008C27D3"/>
    <w:rsid w:val="008C2B6A"/>
    <w:rsid w:val="008C4195"/>
    <w:rsid w:val="008C44D4"/>
    <w:rsid w:val="008C4E86"/>
    <w:rsid w:val="008C56FE"/>
    <w:rsid w:val="008C5D33"/>
    <w:rsid w:val="008C6537"/>
    <w:rsid w:val="008C686B"/>
    <w:rsid w:val="008C6A4C"/>
    <w:rsid w:val="008D0297"/>
    <w:rsid w:val="008D0678"/>
    <w:rsid w:val="008D0941"/>
    <w:rsid w:val="008D09AB"/>
    <w:rsid w:val="008D1879"/>
    <w:rsid w:val="008D2891"/>
    <w:rsid w:val="008D2B7C"/>
    <w:rsid w:val="008D2C83"/>
    <w:rsid w:val="008D35BD"/>
    <w:rsid w:val="008D38D7"/>
    <w:rsid w:val="008D3DB7"/>
    <w:rsid w:val="008D4222"/>
    <w:rsid w:val="008D4B2E"/>
    <w:rsid w:val="008D4EF4"/>
    <w:rsid w:val="008D5029"/>
    <w:rsid w:val="008D5222"/>
    <w:rsid w:val="008D5C52"/>
    <w:rsid w:val="008D6B65"/>
    <w:rsid w:val="008D7356"/>
    <w:rsid w:val="008D77C2"/>
    <w:rsid w:val="008E2CB4"/>
    <w:rsid w:val="008E35C4"/>
    <w:rsid w:val="008E36C7"/>
    <w:rsid w:val="008E3B3B"/>
    <w:rsid w:val="008E507C"/>
    <w:rsid w:val="008E5557"/>
    <w:rsid w:val="008E61DE"/>
    <w:rsid w:val="008E7256"/>
    <w:rsid w:val="008E73FA"/>
    <w:rsid w:val="008E7968"/>
    <w:rsid w:val="008E7E30"/>
    <w:rsid w:val="008F03B9"/>
    <w:rsid w:val="008F05ED"/>
    <w:rsid w:val="008F0CC8"/>
    <w:rsid w:val="008F1351"/>
    <w:rsid w:val="008F141F"/>
    <w:rsid w:val="008F207A"/>
    <w:rsid w:val="008F20E3"/>
    <w:rsid w:val="008F2977"/>
    <w:rsid w:val="008F2F0D"/>
    <w:rsid w:val="008F315F"/>
    <w:rsid w:val="008F3AE6"/>
    <w:rsid w:val="008F3B45"/>
    <w:rsid w:val="008F3B65"/>
    <w:rsid w:val="008F3F55"/>
    <w:rsid w:val="008F4313"/>
    <w:rsid w:val="008F4FE0"/>
    <w:rsid w:val="008F55CF"/>
    <w:rsid w:val="008F5883"/>
    <w:rsid w:val="008F5C69"/>
    <w:rsid w:val="008F6A0F"/>
    <w:rsid w:val="008F731F"/>
    <w:rsid w:val="008F7418"/>
    <w:rsid w:val="008F757C"/>
    <w:rsid w:val="008F76C3"/>
    <w:rsid w:val="008F7950"/>
    <w:rsid w:val="008F7E7C"/>
    <w:rsid w:val="008F7F2D"/>
    <w:rsid w:val="009001DF"/>
    <w:rsid w:val="00900B84"/>
    <w:rsid w:val="00900C27"/>
    <w:rsid w:val="00901E59"/>
    <w:rsid w:val="009022A6"/>
    <w:rsid w:val="00902B8E"/>
    <w:rsid w:val="00902C94"/>
    <w:rsid w:val="00903252"/>
    <w:rsid w:val="00903315"/>
    <w:rsid w:val="0090346C"/>
    <w:rsid w:val="00904559"/>
    <w:rsid w:val="00904A70"/>
    <w:rsid w:val="0090541E"/>
    <w:rsid w:val="00905479"/>
    <w:rsid w:val="00906394"/>
    <w:rsid w:val="00906AFE"/>
    <w:rsid w:val="009078C8"/>
    <w:rsid w:val="00907BE5"/>
    <w:rsid w:val="00910096"/>
    <w:rsid w:val="00910966"/>
    <w:rsid w:val="00910E46"/>
    <w:rsid w:val="009119A5"/>
    <w:rsid w:val="00911D3E"/>
    <w:rsid w:val="00912162"/>
    <w:rsid w:val="00912248"/>
    <w:rsid w:val="00912468"/>
    <w:rsid w:val="00912D0B"/>
    <w:rsid w:val="009135FF"/>
    <w:rsid w:val="00914715"/>
    <w:rsid w:val="0091526C"/>
    <w:rsid w:val="00921143"/>
    <w:rsid w:val="00921E56"/>
    <w:rsid w:val="00922800"/>
    <w:rsid w:val="00923BC7"/>
    <w:rsid w:val="00924578"/>
    <w:rsid w:val="00924876"/>
    <w:rsid w:val="009248F3"/>
    <w:rsid w:val="00924A34"/>
    <w:rsid w:val="00925883"/>
    <w:rsid w:val="00926F39"/>
    <w:rsid w:val="009274D0"/>
    <w:rsid w:val="009277FF"/>
    <w:rsid w:val="00927DDC"/>
    <w:rsid w:val="00931123"/>
    <w:rsid w:val="0093171D"/>
    <w:rsid w:val="009324AA"/>
    <w:rsid w:val="009325D7"/>
    <w:rsid w:val="00932ECF"/>
    <w:rsid w:val="00933FEA"/>
    <w:rsid w:val="00934D51"/>
    <w:rsid w:val="009351F1"/>
    <w:rsid w:val="0093595B"/>
    <w:rsid w:val="00935F5C"/>
    <w:rsid w:val="009360AE"/>
    <w:rsid w:val="00936117"/>
    <w:rsid w:val="0093755D"/>
    <w:rsid w:val="00937D8B"/>
    <w:rsid w:val="00937E01"/>
    <w:rsid w:val="00937E50"/>
    <w:rsid w:val="009402F4"/>
    <w:rsid w:val="00942D91"/>
    <w:rsid w:val="00943324"/>
    <w:rsid w:val="009446C2"/>
    <w:rsid w:val="00945185"/>
    <w:rsid w:val="0094533C"/>
    <w:rsid w:val="009453D3"/>
    <w:rsid w:val="009462A9"/>
    <w:rsid w:val="00946316"/>
    <w:rsid w:val="00946372"/>
    <w:rsid w:val="00946DA4"/>
    <w:rsid w:val="00947D5E"/>
    <w:rsid w:val="0095017E"/>
    <w:rsid w:val="009504D5"/>
    <w:rsid w:val="00951A73"/>
    <w:rsid w:val="00951F78"/>
    <w:rsid w:val="0095230D"/>
    <w:rsid w:val="00952775"/>
    <w:rsid w:val="00952A9D"/>
    <w:rsid w:val="009539BC"/>
    <w:rsid w:val="009539D0"/>
    <w:rsid w:val="00953AA6"/>
    <w:rsid w:val="00953C22"/>
    <w:rsid w:val="00953FAC"/>
    <w:rsid w:val="00954113"/>
    <w:rsid w:val="009554DD"/>
    <w:rsid w:val="00955FF8"/>
    <w:rsid w:val="0095677F"/>
    <w:rsid w:val="0095760A"/>
    <w:rsid w:val="0095763C"/>
    <w:rsid w:val="00957C69"/>
    <w:rsid w:val="0096210E"/>
    <w:rsid w:val="009630B2"/>
    <w:rsid w:val="00963551"/>
    <w:rsid w:val="009640C8"/>
    <w:rsid w:val="00965BF6"/>
    <w:rsid w:val="00966656"/>
    <w:rsid w:val="009669D9"/>
    <w:rsid w:val="009716C4"/>
    <w:rsid w:val="009720A8"/>
    <w:rsid w:val="00972191"/>
    <w:rsid w:val="00974758"/>
    <w:rsid w:val="009747B5"/>
    <w:rsid w:val="00976977"/>
    <w:rsid w:val="00976BEC"/>
    <w:rsid w:val="00976D54"/>
    <w:rsid w:val="00977733"/>
    <w:rsid w:val="00977A18"/>
    <w:rsid w:val="009808AE"/>
    <w:rsid w:val="00982B76"/>
    <w:rsid w:val="00982F07"/>
    <w:rsid w:val="00983847"/>
    <w:rsid w:val="00984566"/>
    <w:rsid w:val="009849ED"/>
    <w:rsid w:val="0098560F"/>
    <w:rsid w:val="009859D7"/>
    <w:rsid w:val="009863E5"/>
    <w:rsid w:val="00987807"/>
    <w:rsid w:val="0099057C"/>
    <w:rsid w:val="00991B53"/>
    <w:rsid w:val="00992048"/>
    <w:rsid w:val="00992728"/>
    <w:rsid w:val="009932BF"/>
    <w:rsid w:val="00993467"/>
    <w:rsid w:val="009934D5"/>
    <w:rsid w:val="0099357E"/>
    <w:rsid w:val="009947BC"/>
    <w:rsid w:val="009948F8"/>
    <w:rsid w:val="00995F19"/>
    <w:rsid w:val="00996E87"/>
    <w:rsid w:val="009A0604"/>
    <w:rsid w:val="009A14FD"/>
    <w:rsid w:val="009A1513"/>
    <w:rsid w:val="009A19D2"/>
    <w:rsid w:val="009A1BAC"/>
    <w:rsid w:val="009A239A"/>
    <w:rsid w:val="009A4362"/>
    <w:rsid w:val="009A4B84"/>
    <w:rsid w:val="009A58CB"/>
    <w:rsid w:val="009A5DC2"/>
    <w:rsid w:val="009A5ED7"/>
    <w:rsid w:val="009A7A9E"/>
    <w:rsid w:val="009B03F7"/>
    <w:rsid w:val="009B1758"/>
    <w:rsid w:val="009B1A4F"/>
    <w:rsid w:val="009B216F"/>
    <w:rsid w:val="009B2A81"/>
    <w:rsid w:val="009B3564"/>
    <w:rsid w:val="009B3FC6"/>
    <w:rsid w:val="009B45D7"/>
    <w:rsid w:val="009B4873"/>
    <w:rsid w:val="009B4B46"/>
    <w:rsid w:val="009B5926"/>
    <w:rsid w:val="009B59B9"/>
    <w:rsid w:val="009B6432"/>
    <w:rsid w:val="009B6C2B"/>
    <w:rsid w:val="009B6D70"/>
    <w:rsid w:val="009B728C"/>
    <w:rsid w:val="009C0240"/>
    <w:rsid w:val="009C1724"/>
    <w:rsid w:val="009C251D"/>
    <w:rsid w:val="009C26DB"/>
    <w:rsid w:val="009C2734"/>
    <w:rsid w:val="009C2860"/>
    <w:rsid w:val="009C2ED7"/>
    <w:rsid w:val="009C334E"/>
    <w:rsid w:val="009C4266"/>
    <w:rsid w:val="009C4977"/>
    <w:rsid w:val="009C4FF1"/>
    <w:rsid w:val="009C50A6"/>
    <w:rsid w:val="009C64B0"/>
    <w:rsid w:val="009C6912"/>
    <w:rsid w:val="009C7048"/>
    <w:rsid w:val="009C7C1B"/>
    <w:rsid w:val="009C7DD4"/>
    <w:rsid w:val="009D0445"/>
    <w:rsid w:val="009D0E02"/>
    <w:rsid w:val="009D15FE"/>
    <w:rsid w:val="009D1A5E"/>
    <w:rsid w:val="009D1B2D"/>
    <w:rsid w:val="009D2089"/>
    <w:rsid w:val="009D21F2"/>
    <w:rsid w:val="009D223C"/>
    <w:rsid w:val="009D3B13"/>
    <w:rsid w:val="009D5496"/>
    <w:rsid w:val="009D54EA"/>
    <w:rsid w:val="009D5956"/>
    <w:rsid w:val="009D62E6"/>
    <w:rsid w:val="009D6FB8"/>
    <w:rsid w:val="009D6FF8"/>
    <w:rsid w:val="009E1493"/>
    <w:rsid w:val="009E1C78"/>
    <w:rsid w:val="009E2252"/>
    <w:rsid w:val="009E2D01"/>
    <w:rsid w:val="009E37F5"/>
    <w:rsid w:val="009E49A9"/>
    <w:rsid w:val="009E5AE3"/>
    <w:rsid w:val="009E5B7B"/>
    <w:rsid w:val="009E76E0"/>
    <w:rsid w:val="009F5BFE"/>
    <w:rsid w:val="009F5F18"/>
    <w:rsid w:val="009F61B5"/>
    <w:rsid w:val="00A00478"/>
    <w:rsid w:val="00A00837"/>
    <w:rsid w:val="00A0162E"/>
    <w:rsid w:val="00A02345"/>
    <w:rsid w:val="00A02506"/>
    <w:rsid w:val="00A02529"/>
    <w:rsid w:val="00A02975"/>
    <w:rsid w:val="00A02A62"/>
    <w:rsid w:val="00A03197"/>
    <w:rsid w:val="00A035C1"/>
    <w:rsid w:val="00A03D5D"/>
    <w:rsid w:val="00A045A1"/>
    <w:rsid w:val="00A04678"/>
    <w:rsid w:val="00A04AE0"/>
    <w:rsid w:val="00A056D7"/>
    <w:rsid w:val="00A05B3F"/>
    <w:rsid w:val="00A061F4"/>
    <w:rsid w:val="00A06B13"/>
    <w:rsid w:val="00A06C1C"/>
    <w:rsid w:val="00A074A1"/>
    <w:rsid w:val="00A07C05"/>
    <w:rsid w:val="00A07DEC"/>
    <w:rsid w:val="00A11AB1"/>
    <w:rsid w:val="00A1204E"/>
    <w:rsid w:val="00A12DEE"/>
    <w:rsid w:val="00A1332E"/>
    <w:rsid w:val="00A14293"/>
    <w:rsid w:val="00A15645"/>
    <w:rsid w:val="00A15A20"/>
    <w:rsid w:val="00A15D16"/>
    <w:rsid w:val="00A174BE"/>
    <w:rsid w:val="00A17C07"/>
    <w:rsid w:val="00A22A7D"/>
    <w:rsid w:val="00A237CD"/>
    <w:rsid w:val="00A26288"/>
    <w:rsid w:val="00A269D2"/>
    <w:rsid w:val="00A27DD0"/>
    <w:rsid w:val="00A30057"/>
    <w:rsid w:val="00A30AA0"/>
    <w:rsid w:val="00A31A0B"/>
    <w:rsid w:val="00A31DED"/>
    <w:rsid w:val="00A32C7F"/>
    <w:rsid w:val="00A34A08"/>
    <w:rsid w:val="00A3548C"/>
    <w:rsid w:val="00A35AA5"/>
    <w:rsid w:val="00A36D52"/>
    <w:rsid w:val="00A36EF5"/>
    <w:rsid w:val="00A37EB2"/>
    <w:rsid w:val="00A40512"/>
    <w:rsid w:val="00A40F05"/>
    <w:rsid w:val="00A4267D"/>
    <w:rsid w:val="00A42E2C"/>
    <w:rsid w:val="00A42FD7"/>
    <w:rsid w:val="00A44A0C"/>
    <w:rsid w:val="00A45357"/>
    <w:rsid w:val="00A45482"/>
    <w:rsid w:val="00A45FA2"/>
    <w:rsid w:val="00A47686"/>
    <w:rsid w:val="00A50440"/>
    <w:rsid w:val="00A508DA"/>
    <w:rsid w:val="00A509BE"/>
    <w:rsid w:val="00A51B1E"/>
    <w:rsid w:val="00A52187"/>
    <w:rsid w:val="00A521EC"/>
    <w:rsid w:val="00A52BE1"/>
    <w:rsid w:val="00A539BB"/>
    <w:rsid w:val="00A5516E"/>
    <w:rsid w:val="00A56011"/>
    <w:rsid w:val="00A5673C"/>
    <w:rsid w:val="00A609CF"/>
    <w:rsid w:val="00A6152D"/>
    <w:rsid w:val="00A61D40"/>
    <w:rsid w:val="00A62497"/>
    <w:rsid w:val="00A62F54"/>
    <w:rsid w:val="00A62FF8"/>
    <w:rsid w:val="00A66BA3"/>
    <w:rsid w:val="00A66E4C"/>
    <w:rsid w:val="00A66EDE"/>
    <w:rsid w:val="00A67A3A"/>
    <w:rsid w:val="00A700B5"/>
    <w:rsid w:val="00A70DB0"/>
    <w:rsid w:val="00A7111B"/>
    <w:rsid w:val="00A7160F"/>
    <w:rsid w:val="00A723F3"/>
    <w:rsid w:val="00A7272B"/>
    <w:rsid w:val="00A73D98"/>
    <w:rsid w:val="00A73DC2"/>
    <w:rsid w:val="00A74C20"/>
    <w:rsid w:val="00A754BE"/>
    <w:rsid w:val="00A75696"/>
    <w:rsid w:val="00A76AC8"/>
    <w:rsid w:val="00A779FB"/>
    <w:rsid w:val="00A812CC"/>
    <w:rsid w:val="00A81F51"/>
    <w:rsid w:val="00A81FF4"/>
    <w:rsid w:val="00A8295C"/>
    <w:rsid w:val="00A840A6"/>
    <w:rsid w:val="00A84652"/>
    <w:rsid w:val="00A846AD"/>
    <w:rsid w:val="00A84AF0"/>
    <w:rsid w:val="00A84C35"/>
    <w:rsid w:val="00A84DCC"/>
    <w:rsid w:val="00A86FBE"/>
    <w:rsid w:val="00A90167"/>
    <w:rsid w:val="00A90908"/>
    <w:rsid w:val="00A909EA"/>
    <w:rsid w:val="00A90A42"/>
    <w:rsid w:val="00A90B34"/>
    <w:rsid w:val="00A90C8C"/>
    <w:rsid w:val="00A90F3D"/>
    <w:rsid w:val="00A91317"/>
    <w:rsid w:val="00A9154A"/>
    <w:rsid w:val="00A91553"/>
    <w:rsid w:val="00A92ED2"/>
    <w:rsid w:val="00A934EE"/>
    <w:rsid w:val="00A944F1"/>
    <w:rsid w:val="00A94A7D"/>
    <w:rsid w:val="00A95248"/>
    <w:rsid w:val="00A95301"/>
    <w:rsid w:val="00A95DBF"/>
    <w:rsid w:val="00A96DB9"/>
    <w:rsid w:val="00A975AB"/>
    <w:rsid w:val="00A97B83"/>
    <w:rsid w:val="00AA1041"/>
    <w:rsid w:val="00AA10BA"/>
    <w:rsid w:val="00AA142A"/>
    <w:rsid w:val="00AA1DBC"/>
    <w:rsid w:val="00AA24D2"/>
    <w:rsid w:val="00AA2F50"/>
    <w:rsid w:val="00AA3C95"/>
    <w:rsid w:val="00AA3E6B"/>
    <w:rsid w:val="00AA3F9A"/>
    <w:rsid w:val="00AA451A"/>
    <w:rsid w:val="00AA56ED"/>
    <w:rsid w:val="00AA65BE"/>
    <w:rsid w:val="00AA6BFE"/>
    <w:rsid w:val="00AA7062"/>
    <w:rsid w:val="00AB02BC"/>
    <w:rsid w:val="00AB03F3"/>
    <w:rsid w:val="00AB1F24"/>
    <w:rsid w:val="00AB23E2"/>
    <w:rsid w:val="00AB3544"/>
    <w:rsid w:val="00AB36B3"/>
    <w:rsid w:val="00AB40AD"/>
    <w:rsid w:val="00AB4564"/>
    <w:rsid w:val="00AB5604"/>
    <w:rsid w:val="00AB5E5B"/>
    <w:rsid w:val="00AB6D74"/>
    <w:rsid w:val="00AB7CA7"/>
    <w:rsid w:val="00AB7ED6"/>
    <w:rsid w:val="00AC0657"/>
    <w:rsid w:val="00AC0EA9"/>
    <w:rsid w:val="00AC1CDE"/>
    <w:rsid w:val="00AC1DBE"/>
    <w:rsid w:val="00AC28B5"/>
    <w:rsid w:val="00AC436B"/>
    <w:rsid w:val="00AC4FCC"/>
    <w:rsid w:val="00AC505D"/>
    <w:rsid w:val="00AC5098"/>
    <w:rsid w:val="00AC5C94"/>
    <w:rsid w:val="00AC5D40"/>
    <w:rsid w:val="00AC6733"/>
    <w:rsid w:val="00AC6D75"/>
    <w:rsid w:val="00AD0220"/>
    <w:rsid w:val="00AD08A2"/>
    <w:rsid w:val="00AD08BE"/>
    <w:rsid w:val="00AD1450"/>
    <w:rsid w:val="00AD1E4C"/>
    <w:rsid w:val="00AD26F3"/>
    <w:rsid w:val="00AD271E"/>
    <w:rsid w:val="00AD32A8"/>
    <w:rsid w:val="00AD4219"/>
    <w:rsid w:val="00AD4AC2"/>
    <w:rsid w:val="00AD5048"/>
    <w:rsid w:val="00AD5185"/>
    <w:rsid w:val="00AD5607"/>
    <w:rsid w:val="00AD5B2F"/>
    <w:rsid w:val="00AD6218"/>
    <w:rsid w:val="00AD6CB1"/>
    <w:rsid w:val="00AD7B87"/>
    <w:rsid w:val="00AE092A"/>
    <w:rsid w:val="00AE0B27"/>
    <w:rsid w:val="00AE1943"/>
    <w:rsid w:val="00AE1D22"/>
    <w:rsid w:val="00AE2F18"/>
    <w:rsid w:val="00AE3E00"/>
    <w:rsid w:val="00AE47D8"/>
    <w:rsid w:val="00AE49D2"/>
    <w:rsid w:val="00AE5125"/>
    <w:rsid w:val="00AE5235"/>
    <w:rsid w:val="00AE797C"/>
    <w:rsid w:val="00AF07EB"/>
    <w:rsid w:val="00AF1893"/>
    <w:rsid w:val="00AF4044"/>
    <w:rsid w:val="00AF42EA"/>
    <w:rsid w:val="00AF4664"/>
    <w:rsid w:val="00AF6A0A"/>
    <w:rsid w:val="00AF6FA3"/>
    <w:rsid w:val="00AF746A"/>
    <w:rsid w:val="00AF7FE6"/>
    <w:rsid w:val="00B00B6A"/>
    <w:rsid w:val="00B00CB6"/>
    <w:rsid w:val="00B0120A"/>
    <w:rsid w:val="00B0131A"/>
    <w:rsid w:val="00B021AD"/>
    <w:rsid w:val="00B030A7"/>
    <w:rsid w:val="00B04480"/>
    <w:rsid w:val="00B05307"/>
    <w:rsid w:val="00B055B9"/>
    <w:rsid w:val="00B05D9D"/>
    <w:rsid w:val="00B0669D"/>
    <w:rsid w:val="00B10A15"/>
    <w:rsid w:val="00B11651"/>
    <w:rsid w:val="00B11A25"/>
    <w:rsid w:val="00B11B8C"/>
    <w:rsid w:val="00B132BF"/>
    <w:rsid w:val="00B13C37"/>
    <w:rsid w:val="00B14710"/>
    <w:rsid w:val="00B14AE0"/>
    <w:rsid w:val="00B15C72"/>
    <w:rsid w:val="00B16CBE"/>
    <w:rsid w:val="00B16D33"/>
    <w:rsid w:val="00B16E43"/>
    <w:rsid w:val="00B17FB9"/>
    <w:rsid w:val="00B20C00"/>
    <w:rsid w:val="00B210A9"/>
    <w:rsid w:val="00B2169B"/>
    <w:rsid w:val="00B21ACD"/>
    <w:rsid w:val="00B227B8"/>
    <w:rsid w:val="00B23A71"/>
    <w:rsid w:val="00B23DFF"/>
    <w:rsid w:val="00B24BC2"/>
    <w:rsid w:val="00B24F33"/>
    <w:rsid w:val="00B25239"/>
    <w:rsid w:val="00B2590E"/>
    <w:rsid w:val="00B25EEF"/>
    <w:rsid w:val="00B2604E"/>
    <w:rsid w:val="00B2724C"/>
    <w:rsid w:val="00B272F1"/>
    <w:rsid w:val="00B27A95"/>
    <w:rsid w:val="00B30C8A"/>
    <w:rsid w:val="00B31334"/>
    <w:rsid w:val="00B3217D"/>
    <w:rsid w:val="00B32FB6"/>
    <w:rsid w:val="00B3329D"/>
    <w:rsid w:val="00B3444C"/>
    <w:rsid w:val="00B34DA1"/>
    <w:rsid w:val="00B34EE7"/>
    <w:rsid w:val="00B35AA7"/>
    <w:rsid w:val="00B3603F"/>
    <w:rsid w:val="00B379B3"/>
    <w:rsid w:val="00B379C5"/>
    <w:rsid w:val="00B37E64"/>
    <w:rsid w:val="00B401A2"/>
    <w:rsid w:val="00B40E53"/>
    <w:rsid w:val="00B40F80"/>
    <w:rsid w:val="00B416BC"/>
    <w:rsid w:val="00B434EB"/>
    <w:rsid w:val="00B43D6E"/>
    <w:rsid w:val="00B44196"/>
    <w:rsid w:val="00B45D11"/>
    <w:rsid w:val="00B45FB9"/>
    <w:rsid w:val="00B46831"/>
    <w:rsid w:val="00B46BDD"/>
    <w:rsid w:val="00B471CE"/>
    <w:rsid w:val="00B519C3"/>
    <w:rsid w:val="00B52878"/>
    <w:rsid w:val="00B54576"/>
    <w:rsid w:val="00B56954"/>
    <w:rsid w:val="00B570D7"/>
    <w:rsid w:val="00B57418"/>
    <w:rsid w:val="00B57939"/>
    <w:rsid w:val="00B613AF"/>
    <w:rsid w:val="00B635A0"/>
    <w:rsid w:val="00B70E85"/>
    <w:rsid w:val="00B71075"/>
    <w:rsid w:val="00B715E0"/>
    <w:rsid w:val="00B71AAE"/>
    <w:rsid w:val="00B72FB9"/>
    <w:rsid w:val="00B731A2"/>
    <w:rsid w:val="00B73555"/>
    <w:rsid w:val="00B739A7"/>
    <w:rsid w:val="00B74061"/>
    <w:rsid w:val="00B75053"/>
    <w:rsid w:val="00B76036"/>
    <w:rsid w:val="00B769AD"/>
    <w:rsid w:val="00B771E3"/>
    <w:rsid w:val="00B80706"/>
    <w:rsid w:val="00B80BA3"/>
    <w:rsid w:val="00B8135B"/>
    <w:rsid w:val="00B81449"/>
    <w:rsid w:val="00B838F4"/>
    <w:rsid w:val="00B83A94"/>
    <w:rsid w:val="00B83C41"/>
    <w:rsid w:val="00B8525C"/>
    <w:rsid w:val="00B85A24"/>
    <w:rsid w:val="00B86132"/>
    <w:rsid w:val="00B9042D"/>
    <w:rsid w:val="00B91D66"/>
    <w:rsid w:val="00B921E4"/>
    <w:rsid w:val="00B92222"/>
    <w:rsid w:val="00B93C48"/>
    <w:rsid w:val="00B94918"/>
    <w:rsid w:val="00B955BE"/>
    <w:rsid w:val="00B97321"/>
    <w:rsid w:val="00BA0D52"/>
    <w:rsid w:val="00BA235F"/>
    <w:rsid w:val="00BA3330"/>
    <w:rsid w:val="00BA4BEA"/>
    <w:rsid w:val="00BA5095"/>
    <w:rsid w:val="00BA6E27"/>
    <w:rsid w:val="00BA6F18"/>
    <w:rsid w:val="00BA70C2"/>
    <w:rsid w:val="00BA71BF"/>
    <w:rsid w:val="00BB041F"/>
    <w:rsid w:val="00BB06B4"/>
    <w:rsid w:val="00BB0A9B"/>
    <w:rsid w:val="00BB0BAB"/>
    <w:rsid w:val="00BB2170"/>
    <w:rsid w:val="00BB3A3E"/>
    <w:rsid w:val="00BB43E6"/>
    <w:rsid w:val="00BB4632"/>
    <w:rsid w:val="00BB4FDF"/>
    <w:rsid w:val="00BB5CFD"/>
    <w:rsid w:val="00BC05D3"/>
    <w:rsid w:val="00BC05D5"/>
    <w:rsid w:val="00BC0E37"/>
    <w:rsid w:val="00BC1784"/>
    <w:rsid w:val="00BC3404"/>
    <w:rsid w:val="00BC35B2"/>
    <w:rsid w:val="00BC40C5"/>
    <w:rsid w:val="00BC47AF"/>
    <w:rsid w:val="00BC5369"/>
    <w:rsid w:val="00BC6395"/>
    <w:rsid w:val="00BC6892"/>
    <w:rsid w:val="00BD0324"/>
    <w:rsid w:val="00BD0943"/>
    <w:rsid w:val="00BD0974"/>
    <w:rsid w:val="00BD1764"/>
    <w:rsid w:val="00BD2059"/>
    <w:rsid w:val="00BD3186"/>
    <w:rsid w:val="00BD3335"/>
    <w:rsid w:val="00BD3372"/>
    <w:rsid w:val="00BD4529"/>
    <w:rsid w:val="00BD6CC0"/>
    <w:rsid w:val="00BD6D0C"/>
    <w:rsid w:val="00BD7355"/>
    <w:rsid w:val="00BE009F"/>
    <w:rsid w:val="00BE0322"/>
    <w:rsid w:val="00BE1F24"/>
    <w:rsid w:val="00BE3269"/>
    <w:rsid w:val="00BE3854"/>
    <w:rsid w:val="00BE4A0F"/>
    <w:rsid w:val="00BE534C"/>
    <w:rsid w:val="00BE5F12"/>
    <w:rsid w:val="00BE616B"/>
    <w:rsid w:val="00BE6797"/>
    <w:rsid w:val="00BE6C4F"/>
    <w:rsid w:val="00BE6CB5"/>
    <w:rsid w:val="00BE7101"/>
    <w:rsid w:val="00BE7233"/>
    <w:rsid w:val="00BE7BE9"/>
    <w:rsid w:val="00BE7D61"/>
    <w:rsid w:val="00BE7DC4"/>
    <w:rsid w:val="00BF02F1"/>
    <w:rsid w:val="00BF0B5A"/>
    <w:rsid w:val="00BF15A3"/>
    <w:rsid w:val="00BF1EA9"/>
    <w:rsid w:val="00BF307C"/>
    <w:rsid w:val="00BF3BB3"/>
    <w:rsid w:val="00BF43BF"/>
    <w:rsid w:val="00BF473F"/>
    <w:rsid w:val="00BF4DAF"/>
    <w:rsid w:val="00BF4E98"/>
    <w:rsid w:val="00BF5CFE"/>
    <w:rsid w:val="00BF6650"/>
    <w:rsid w:val="00BF6BEB"/>
    <w:rsid w:val="00C02233"/>
    <w:rsid w:val="00C037EF"/>
    <w:rsid w:val="00C041B8"/>
    <w:rsid w:val="00C04219"/>
    <w:rsid w:val="00C065E1"/>
    <w:rsid w:val="00C069BC"/>
    <w:rsid w:val="00C07643"/>
    <w:rsid w:val="00C07F2B"/>
    <w:rsid w:val="00C10654"/>
    <w:rsid w:val="00C1164A"/>
    <w:rsid w:val="00C125B9"/>
    <w:rsid w:val="00C133AD"/>
    <w:rsid w:val="00C134D5"/>
    <w:rsid w:val="00C14A04"/>
    <w:rsid w:val="00C14C56"/>
    <w:rsid w:val="00C16B56"/>
    <w:rsid w:val="00C1702F"/>
    <w:rsid w:val="00C17AB9"/>
    <w:rsid w:val="00C20576"/>
    <w:rsid w:val="00C20F92"/>
    <w:rsid w:val="00C22A2A"/>
    <w:rsid w:val="00C22C14"/>
    <w:rsid w:val="00C238B6"/>
    <w:rsid w:val="00C23B2C"/>
    <w:rsid w:val="00C23BBB"/>
    <w:rsid w:val="00C242D1"/>
    <w:rsid w:val="00C2643F"/>
    <w:rsid w:val="00C265D5"/>
    <w:rsid w:val="00C26638"/>
    <w:rsid w:val="00C267F9"/>
    <w:rsid w:val="00C30042"/>
    <w:rsid w:val="00C3083C"/>
    <w:rsid w:val="00C30AA6"/>
    <w:rsid w:val="00C311E2"/>
    <w:rsid w:val="00C33513"/>
    <w:rsid w:val="00C34186"/>
    <w:rsid w:val="00C345CB"/>
    <w:rsid w:val="00C35827"/>
    <w:rsid w:val="00C363F4"/>
    <w:rsid w:val="00C37557"/>
    <w:rsid w:val="00C3755C"/>
    <w:rsid w:val="00C4072C"/>
    <w:rsid w:val="00C410DC"/>
    <w:rsid w:val="00C41634"/>
    <w:rsid w:val="00C4245C"/>
    <w:rsid w:val="00C42C4D"/>
    <w:rsid w:val="00C439E4"/>
    <w:rsid w:val="00C43A83"/>
    <w:rsid w:val="00C44360"/>
    <w:rsid w:val="00C46508"/>
    <w:rsid w:val="00C46CC5"/>
    <w:rsid w:val="00C47FE2"/>
    <w:rsid w:val="00C503A9"/>
    <w:rsid w:val="00C5171B"/>
    <w:rsid w:val="00C52594"/>
    <w:rsid w:val="00C52C39"/>
    <w:rsid w:val="00C53215"/>
    <w:rsid w:val="00C5370C"/>
    <w:rsid w:val="00C54473"/>
    <w:rsid w:val="00C54545"/>
    <w:rsid w:val="00C54C7A"/>
    <w:rsid w:val="00C55406"/>
    <w:rsid w:val="00C55839"/>
    <w:rsid w:val="00C57607"/>
    <w:rsid w:val="00C57A47"/>
    <w:rsid w:val="00C57BB5"/>
    <w:rsid w:val="00C57D04"/>
    <w:rsid w:val="00C600AC"/>
    <w:rsid w:val="00C60479"/>
    <w:rsid w:val="00C60685"/>
    <w:rsid w:val="00C60797"/>
    <w:rsid w:val="00C60C95"/>
    <w:rsid w:val="00C614E8"/>
    <w:rsid w:val="00C61965"/>
    <w:rsid w:val="00C63C83"/>
    <w:rsid w:val="00C6477B"/>
    <w:rsid w:val="00C649C0"/>
    <w:rsid w:val="00C65085"/>
    <w:rsid w:val="00C65C60"/>
    <w:rsid w:val="00C66818"/>
    <w:rsid w:val="00C66909"/>
    <w:rsid w:val="00C66EA1"/>
    <w:rsid w:val="00C672A7"/>
    <w:rsid w:val="00C679AF"/>
    <w:rsid w:val="00C67BDE"/>
    <w:rsid w:val="00C704EF"/>
    <w:rsid w:val="00C707E5"/>
    <w:rsid w:val="00C70FC3"/>
    <w:rsid w:val="00C71651"/>
    <w:rsid w:val="00C71CFB"/>
    <w:rsid w:val="00C727CD"/>
    <w:rsid w:val="00C727FD"/>
    <w:rsid w:val="00C73428"/>
    <w:rsid w:val="00C736D9"/>
    <w:rsid w:val="00C737DE"/>
    <w:rsid w:val="00C73EF8"/>
    <w:rsid w:val="00C74E79"/>
    <w:rsid w:val="00C75289"/>
    <w:rsid w:val="00C75CF2"/>
    <w:rsid w:val="00C76C2C"/>
    <w:rsid w:val="00C77FE9"/>
    <w:rsid w:val="00C8049C"/>
    <w:rsid w:val="00C80E9C"/>
    <w:rsid w:val="00C80EC2"/>
    <w:rsid w:val="00C818A5"/>
    <w:rsid w:val="00C819B8"/>
    <w:rsid w:val="00C821A1"/>
    <w:rsid w:val="00C82357"/>
    <w:rsid w:val="00C82483"/>
    <w:rsid w:val="00C83FAA"/>
    <w:rsid w:val="00C84BBE"/>
    <w:rsid w:val="00C84E6A"/>
    <w:rsid w:val="00C850AD"/>
    <w:rsid w:val="00C858F3"/>
    <w:rsid w:val="00C862AD"/>
    <w:rsid w:val="00C8667B"/>
    <w:rsid w:val="00C86F00"/>
    <w:rsid w:val="00C87293"/>
    <w:rsid w:val="00C901F8"/>
    <w:rsid w:val="00C903B3"/>
    <w:rsid w:val="00C90BC0"/>
    <w:rsid w:val="00C91D92"/>
    <w:rsid w:val="00C94AB3"/>
    <w:rsid w:val="00C94DFD"/>
    <w:rsid w:val="00C94EA4"/>
    <w:rsid w:val="00C96485"/>
    <w:rsid w:val="00C976E7"/>
    <w:rsid w:val="00CA012F"/>
    <w:rsid w:val="00CA04A1"/>
    <w:rsid w:val="00CA050E"/>
    <w:rsid w:val="00CA18AE"/>
    <w:rsid w:val="00CA38F4"/>
    <w:rsid w:val="00CA46F0"/>
    <w:rsid w:val="00CA4A0E"/>
    <w:rsid w:val="00CA4EE2"/>
    <w:rsid w:val="00CA55EE"/>
    <w:rsid w:val="00CA5A6F"/>
    <w:rsid w:val="00CA5FAC"/>
    <w:rsid w:val="00CA620A"/>
    <w:rsid w:val="00CA7621"/>
    <w:rsid w:val="00CB0551"/>
    <w:rsid w:val="00CB16F1"/>
    <w:rsid w:val="00CB30DA"/>
    <w:rsid w:val="00CB50C6"/>
    <w:rsid w:val="00CB57B8"/>
    <w:rsid w:val="00CB675F"/>
    <w:rsid w:val="00CB6B4C"/>
    <w:rsid w:val="00CB6CD3"/>
    <w:rsid w:val="00CB7013"/>
    <w:rsid w:val="00CB7A88"/>
    <w:rsid w:val="00CB7E39"/>
    <w:rsid w:val="00CC09DF"/>
    <w:rsid w:val="00CC0FA1"/>
    <w:rsid w:val="00CC2A50"/>
    <w:rsid w:val="00CC303D"/>
    <w:rsid w:val="00CC3B82"/>
    <w:rsid w:val="00CC3D87"/>
    <w:rsid w:val="00CC45ED"/>
    <w:rsid w:val="00CC46EA"/>
    <w:rsid w:val="00CC4E66"/>
    <w:rsid w:val="00CC578C"/>
    <w:rsid w:val="00CC5EE0"/>
    <w:rsid w:val="00CC64A2"/>
    <w:rsid w:val="00CC6550"/>
    <w:rsid w:val="00CC7D58"/>
    <w:rsid w:val="00CD012D"/>
    <w:rsid w:val="00CD0C70"/>
    <w:rsid w:val="00CD0E90"/>
    <w:rsid w:val="00CD1607"/>
    <w:rsid w:val="00CD1AA0"/>
    <w:rsid w:val="00CD22FD"/>
    <w:rsid w:val="00CD3221"/>
    <w:rsid w:val="00CD3956"/>
    <w:rsid w:val="00CD3B18"/>
    <w:rsid w:val="00CD59B2"/>
    <w:rsid w:val="00CD6B3E"/>
    <w:rsid w:val="00CD6C7A"/>
    <w:rsid w:val="00CD716A"/>
    <w:rsid w:val="00CD72EA"/>
    <w:rsid w:val="00CD7EA2"/>
    <w:rsid w:val="00CE02F6"/>
    <w:rsid w:val="00CE0DA0"/>
    <w:rsid w:val="00CE120E"/>
    <w:rsid w:val="00CE23B9"/>
    <w:rsid w:val="00CE2DF1"/>
    <w:rsid w:val="00CE3BB8"/>
    <w:rsid w:val="00CE3D20"/>
    <w:rsid w:val="00CE42C3"/>
    <w:rsid w:val="00CE44D5"/>
    <w:rsid w:val="00CE4669"/>
    <w:rsid w:val="00CE471B"/>
    <w:rsid w:val="00CE5293"/>
    <w:rsid w:val="00CE6E91"/>
    <w:rsid w:val="00CE7588"/>
    <w:rsid w:val="00CE7BD6"/>
    <w:rsid w:val="00CF0268"/>
    <w:rsid w:val="00CF0844"/>
    <w:rsid w:val="00CF1116"/>
    <w:rsid w:val="00CF15F4"/>
    <w:rsid w:val="00CF214D"/>
    <w:rsid w:val="00CF275B"/>
    <w:rsid w:val="00CF34C3"/>
    <w:rsid w:val="00CF371B"/>
    <w:rsid w:val="00CF3BC8"/>
    <w:rsid w:val="00CF453D"/>
    <w:rsid w:val="00CF4838"/>
    <w:rsid w:val="00CF5D4E"/>
    <w:rsid w:val="00CF5E25"/>
    <w:rsid w:val="00CF6B4A"/>
    <w:rsid w:val="00D02C99"/>
    <w:rsid w:val="00D02D97"/>
    <w:rsid w:val="00D03097"/>
    <w:rsid w:val="00D044C2"/>
    <w:rsid w:val="00D056A6"/>
    <w:rsid w:val="00D05A13"/>
    <w:rsid w:val="00D0707F"/>
    <w:rsid w:val="00D10E97"/>
    <w:rsid w:val="00D1290F"/>
    <w:rsid w:val="00D146E5"/>
    <w:rsid w:val="00D162FB"/>
    <w:rsid w:val="00D16F6D"/>
    <w:rsid w:val="00D170F1"/>
    <w:rsid w:val="00D172F3"/>
    <w:rsid w:val="00D178AD"/>
    <w:rsid w:val="00D20A5B"/>
    <w:rsid w:val="00D21BCB"/>
    <w:rsid w:val="00D21F6A"/>
    <w:rsid w:val="00D22E9D"/>
    <w:rsid w:val="00D2330E"/>
    <w:rsid w:val="00D23651"/>
    <w:rsid w:val="00D23828"/>
    <w:rsid w:val="00D238D4"/>
    <w:rsid w:val="00D241A3"/>
    <w:rsid w:val="00D253CF"/>
    <w:rsid w:val="00D25686"/>
    <w:rsid w:val="00D2622B"/>
    <w:rsid w:val="00D26B76"/>
    <w:rsid w:val="00D2713D"/>
    <w:rsid w:val="00D272A7"/>
    <w:rsid w:val="00D277F6"/>
    <w:rsid w:val="00D279B4"/>
    <w:rsid w:val="00D3187F"/>
    <w:rsid w:val="00D31929"/>
    <w:rsid w:val="00D322D2"/>
    <w:rsid w:val="00D32675"/>
    <w:rsid w:val="00D33339"/>
    <w:rsid w:val="00D34850"/>
    <w:rsid w:val="00D34FD5"/>
    <w:rsid w:val="00D353FD"/>
    <w:rsid w:val="00D3561C"/>
    <w:rsid w:val="00D3715D"/>
    <w:rsid w:val="00D377CD"/>
    <w:rsid w:val="00D3788F"/>
    <w:rsid w:val="00D4091D"/>
    <w:rsid w:val="00D419AA"/>
    <w:rsid w:val="00D426D0"/>
    <w:rsid w:val="00D433F3"/>
    <w:rsid w:val="00D43563"/>
    <w:rsid w:val="00D43859"/>
    <w:rsid w:val="00D43DC4"/>
    <w:rsid w:val="00D44007"/>
    <w:rsid w:val="00D443A2"/>
    <w:rsid w:val="00D44D6E"/>
    <w:rsid w:val="00D45991"/>
    <w:rsid w:val="00D463DF"/>
    <w:rsid w:val="00D46AB6"/>
    <w:rsid w:val="00D46D8A"/>
    <w:rsid w:val="00D47C87"/>
    <w:rsid w:val="00D51615"/>
    <w:rsid w:val="00D517D4"/>
    <w:rsid w:val="00D51E23"/>
    <w:rsid w:val="00D523F3"/>
    <w:rsid w:val="00D52434"/>
    <w:rsid w:val="00D53011"/>
    <w:rsid w:val="00D53910"/>
    <w:rsid w:val="00D541E3"/>
    <w:rsid w:val="00D545ED"/>
    <w:rsid w:val="00D54B5F"/>
    <w:rsid w:val="00D54BBA"/>
    <w:rsid w:val="00D54E01"/>
    <w:rsid w:val="00D558B0"/>
    <w:rsid w:val="00D55C8E"/>
    <w:rsid w:val="00D55E74"/>
    <w:rsid w:val="00D56213"/>
    <w:rsid w:val="00D569F7"/>
    <w:rsid w:val="00D570CD"/>
    <w:rsid w:val="00D579C9"/>
    <w:rsid w:val="00D620C5"/>
    <w:rsid w:val="00D64389"/>
    <w:rsid w:val="00D647D5"/>
    <w:rsid w:val="00D64B37"/>
    <w:rsid w:val="00D652C1"/>
    <w:rsid w:val="00D6736D"/>
    <w:rsid w:val="00D673AF"/>
    <w:rsid w:val="00D674B9"/>
    <w:rsid w:val="00D67C3A"/>
    <w:rsid w:val="00D70E73"/>
    <w:rsid w:val="00D710BF"/>
    <w:rsid w:val="00D71AA1"/>
    <w:rsid w:val="00D72079"/>
    <w:rsid w:val="00D7259E"/>
    <w:rsid w:val="00D7261A"/>
    <w:rsid w:val="00D726F3"/>
    <w:rsid w:val="00D72DC8"/>
    <w:rsid w:val="00D743E9"/>
    <w:rsid w:val="00D753D1"/>
    <w:rsid w:val="00D754CD"/>
    <w:rsid w:val="00D75785"/>
    <w:rsid w:val="00D760F7"/>
    <w:rsid w:val="00D7701E"/>
    <w:rsid w:val="00D7753C"/>
    <w:rsid w:val="00D7773A"/>
    <w:rsid w:val="00D77EA8"/>
    <w:rsid w:val="00D81AAC"/>
    <w:rsid w:val="00D81C98"/>
    <w:rsid w:val="00D81EFB"/>
    <w:rsid w:val="00D82503"/>
    <w:rsid w:val="00D82D78"/>
    <w:rsid w:val="00D833A3"/>
    <w:rsid w:val="00D83834"/>
    <w:rsid w:val="00D8481C"/>
    <w:rsid w:val="00D84EDB"/>
    <w:rsid w:val="00D85124"/>
    <w:rsid w:val="00D85540"/>
    <w:rsid w:val="00D85566"/>
    <w:rsid w:val="00D857FC"/>
    <w:rsid w:val="00D860DD"/>
    <w:rsid w:val="00D8644B"/>
    <w:rsid w:val="00D86897"/>
    <w:rsid w:val="00D86B21"/>
    <w:rsid w:val="00D86D03"/>
    <w:rsid w:val="00D910D7"/>
    <w:rsid w:val="00D9153F"/>
    <w:rsid w:val="00D92867"/>
    <w:rsid w:val="00D92B92"/>
    <w:rsid w:val="00D92D4A"/>
    <w:rsid w:val="00D93EA0"/>
    <w:rsid w:val="00D95167"/>
    <w:rsid w:val="00D95BB1"/>
    <w:rsid w:val="00D96E39"/>
    <w:rsid w:val="00D97116"/>
    <w:rsid w:val="00DA1D43"/>
    <w:rsid w:val="00DA2963"/>
    <w:rsid w:val="00DA4440"/>
    <w:rsid w:val="00DA4C4D"/>
    <w:rsid w:val="00DA4C6B"/>
    <w:rsid w:val="00DA5909"/>
    <w:rsid w:val="00DA652C"/>
    <w:rsid w:val="00DB0F98"/>
    <w:rsid w:val="00DB1863"/>
    <w:rsid w:val="00DB22BF"/>
    <w:rsid w:val="00DB2EB7"/>
    <w:rsid w:val="00DB3137"/>
    <w:rsid w:val="00DB395D"/>
    <w:rsid w:val="00DB4901"/>
    <w:rsid w:val="00DB5336"/>
    <w:rsid w:val="00DB58A1"/>
    <w:rsid w:val="00DB5D4F"/>
    <w:rsid w:val="00DB609A"/>
    <w:rsid w:val="00DB6259"/>
    <w:rsid w:val="00DB7380"/>
    <w:rsid w:val="00DB7B76"/>
    <w:rsid w:val="00DC07EB"/>
    <w:rsid w:val="00DC157A"/>
    <w:rsid w:val="00DC208F"/>
    <w:rsid w:val="00DC5712"/>
    <w:rsid w:val="00DC5DA1"/>
    <w:rsid w:val="00DC64A4"/>
    <w:rsid w:val="00DC684E"/>
    <w:rsid w:val="00DC73A2"/>
    <w:rsid w:val="00DC7936"/>
    <w:rsid w:val="00DC7D5C"/>
    <w:rsid w:val="00DD03D8"/>
    <w:rsid w:val="00DD0ACA"/>
    <w:rsid w:val="00DD12FB"/>
    <w:rsid w:val="00DD2D4A"/>
    <w:rsid w:val="00DD47B8"/>
    <w:rsid w:val="00DD4917"/>
    <w:rsid w:val="00DD51A7"/>
    <w:rsid w:val="00DD5807"/>
    <w:rsid w:val="00DD5EEB"/>
    <w:rsid w:val="00DD678C"/>
    <w:rsid w:val="00DD756C"/>
    <w:rsid w:val="00DE17FE"/>
    <w:rsid w:val="00DE2D35"/>
    <w:rsid w:val="00DE384A"/>
    <w:rsid w:val="00DE4458"/>
    <w:rsid w:val="00DE4962"/>
    <w:rsid w:val="00DE4B4C"/>
    <w:rsid w:val="00DE673C"/>
    <w:rsid w:val="00DE7409"/>
    <w:rsid w:val="00DE78E2"/>
    <w:rsid w:val="00DF10FB"/>
    <w:rsid w:val="00DF12A2"/>
    <w:rsid w:val="00DF25A5"/>
    <w:rsid w:val="00DF2B9B"/>
    <w:rsid w:val="00DF3575"/>
    <w:rsid w:val="00DF3A89"/>
    <w:rsid w:val="00DF3C32"/>
    <w:rsid w:val="00DF480E"/>
    <w:rsid w:val="00DF5CF2"/>
    <w:rsid w:val="00DF6832"/>
    <w:rsid w:val="00DF6D2D"/>
    <w:rsid w:val="00DF6F1D"/>
    <w:rsid w:val="00E007AD"/>
    <w:rsid w:val="00E014B2"/>
    <w:rsid w:val="00E01CCF"/>
    <w:rsid w:val="00E03299"/>
    <w:rsid w:val="00E03E00"/>
    <w:rsid w:val="00E04103"/>
    <w:rsid w:val="00E041D8"/>
    <w:rsid w:val="00E057B5"/>
    <w:rsid w:val="00E06196"/>
    <w:rsid w:val="00E06F62"/>
    <w:rsid w:val="00E07BDA"/>
    <w:rsid w:val="00E10276"/>
    <w:rsid w:val="00E10279"/>
    <w:rsid w:val="00E11C45"/>
    <w:rsid w:val="00E124DC"/>
    <w:rsid w:val="00E12584"/>
    <w:rsid w:val="00E13F37"/>
    <w:rsid w:val="00E1429A"/>
    <w:rsid w:val="00E14A34"/>
    <w:rsid w:val="00E14AC3"/>
    <w:rsid w:val="00E152F6"/>
    <w:rsid w:val="00E15B24"/>
    <w:rsid w:val="00E16D1E"/>
    <w:rsid w:val="00E171A6"/>
    <w:rsid w:val="00E176CB"/>
    <w:rsid w:val="00E21F64"/>
    <w:rsid w:val="00E22691"/>
    <w:rsid w:val="00E247C2"/>
    <w:rsid w:val="00E254E7"/>
    <w:rsid w:val="00E255C8"/>
    <w:rsid w:val="00E267B1"/>
    <w:rsid w:val="00E26F56"/>
    <w:rsid w:val="00E27837"/>
    <w:rsid w:val="00E27E31"/>
    <w:rsid w:val="00E3025B"/>
    <w:rsid w:val="00E30998"/>
    <w:rsid w:val="00E30CE9"/>
    <w:rsid w:val="00E30F88"/>
    <w:rsid w:val="00E323EA"/>
    <w:rsid w:val="00E32622"/>
    <w:rsid w:val="00E32EB0"/>
    <w:rsid w:val="00E35190"/>
    <w:rsid w:val="00E351FC"/>
    <w:rsid w:val="00E36330"/>
    <w:rsid w:val="00E37742"/>
    <w:rsid w:val="00E377A3"/>
    <w:rsid w:val="00E37DA8"/>
    <w:rsid w:val="00E40215"/>
    <w:rsid w:val="00E412FC"/>
    <w:rsid w:val="00E418BC"/>
    <w:rsid w:val="00E41FEE"/>
    <w:rsid w:val="00E423C8"/>
    <w:rsid w:val="00E427DA"/>
    <w:rsid w:val="00E428E6"/>
    <w:rsid w:val="00E42F7C"/>
    <w:rsid w:val="00E4343D"/>
    <w:rsid w:val="00E4346A"/>
    <w:rsid w:val="00E43DE7"/>
    <w:rsid w:val="00E45C21"/>
    <w:rsid w:val="00E46A7A"/>
    <w:rsid w:val="00E46C60"/>
    <w:rsid w:val="00E47AEE"/>
    <w:rsid w:val="00E47D6F"/>
    <w:rsid w:val="00E47E38"/>
    <w:rsid w:val="00E50CEA"/>
    <w:rsid w:val="00E514D2"/>
    <w:rsid w:val="00E51724"/>
    <w:rsid w:val="00E51CA7"/>
    <w:rsid w:val="00E51F29"/>
    <w:rsid w:val="00E525EF"/>
    <w:rsid w:val="00E528D4"/>
    <w:rsid w:val="00E52BD0"/>
    <w:rsid w:val="00E52E06"/>
    <w:rsid w:val="00E53761"/>
    <w:rsid w:val="00E53CF1"/>
    <w:rsid w:val="00E53F45"/>
    <w:rsid w:val="00E5406E"/>
    <w:rsid w:val="00E570F8"/>
    <w:rsid w:val="00E5748E"/>
    <w:rsid w:val="00E601AA"/>
    <w:rsid w:val="00E604F5"/>
    <w:rsid w:val="00E60FEA"/>
    <w:rsid w:val="00E6268A"/>
    <w:rsid w:val="00E630FF"/>
    <w:rsid w:val="00E6386D"/>
    <w:rsid w:val="00E63C71"/>
    <w:rsid w:val="00E6417B"/>
    <w:rsid w:val="00E64638"/>
    <w:rsid w:val="00E66185"/>
    <w:rsid w:val="00E668C4"/>
    <w:rsid w:val="00E66D01"/>
    <w:rsid w:val="00E67EFA"/>
    <w:rsid w:val="00E701A5"/>
    <w:rsid w:val="00E70221"/>
    <w:rsid w:val="00E71393"/>
    <w:rsid w:val="00E714CD"/>
    <w:rsid w:val="00E7163B"/>
    <w:rsid w:val="00E719CB"/>
    <w:rsid w:val="00E71FD9"/>
    <w:rsid w:val="00E72137"/>
    <w:rsid w:val="00E7239F"/>
    <w:rsid w:val="00E72571"/>
    <w:rsid w:val="00E7280E"/>
    <w:rsid w:val="00E737AD"/>
    <w:rsid w:val="00E73AA8"/>
    <w:rsid w:val="00E73F19"/>
    <w:rsid w:val="00E7452A"/>
    <w:rsid w:val="00E756E0"/>
    <w:rsid w:val="00E771AE"/>
    <w:rsid w:val="00E772F8"/>
    <w:rsid w:val="00E77A74"/>
    <w:rsid w:val="00E8017D"/>
    <w:rsid w:val="00E82697"/>
    <w:rsid w:val="00E82846"/>
    <w:rsid w:val="00E82AA9"/>
    <w:rsid w:val="00E838DF"/>
    <w:rsid w:val="00E83A80"/>
    <w:rsid w:val="00E83B26"/>
    <w:rsid w:val="00E857B4"/>
    <w:rsid w:val="00E859DC"/>
    <w:rsid w:val="00E8607F"/>
    <w:rsid w:val="00E86B20"/>
    <w:rsid w:val="00E870E0"/>
    <w:rsid w:val="00E87411"/>
    <w:rsid w:val="00E879DD"/>
    <w:rsid w:val="00E903D9"/>
    <w:rsid w:val="00E91503"/>
    <w:rsid w:val="00E915FD"/>
    <w:rsid w:val="00E921A8"/>
    <w:rsid w:val="00E934A9"/>
    <w:rsid w:val="00E939B2"/>
    <w:rsid w:val="00E93BD8"/>
    <w:rsid w:val="00E9541B"/>
    <w:rsid w:val="00E963F1"/>
    <w:rsid w:val="00E97694"/>
    <w:rsid w:val="00E97926"/>
    <w:rsid w:val="00EA0646"/>
    <w:rsid w:val="00EA1B47"/>
    <w:rsid w:val="00EA2324"/>
    <w:rsid w:val="00EA26A3"/>
    <w:rsid w:val="00EA3AC5"/>
    <w:rsid w:val="00EA3B00"/>
    <w:rsid w:val="00EA3C2F"/>
    <w:rsid w:val="00EA45BA"/>
    <w:rsid w:val="00EA46DA"/>
    <w:rsid w:val="00EA4750"/>
    <w:rsid w:val="00EA5459"/>
    <w:rsid w:val="00EA54D7"/>
    <w:rsid w:val="00EA68CE"/>
    <w:rsid w:val="00EA7D29"/>
    <w:rsid w:val="00EB0179"/>
    <w:rsid w:val="00EB0701"/>
    <w:rsid w:val="00EB0BDD"/>
    <w:rsid w:val="00EB1798"/>
    <w:rsid w:val="00EB182E"/>
    <w:rsid w:val="00EB1BA6"/>
    <w:rsid w:val="00EB2B9D"/>
    <w:rsid w:val="00EB4562"/>
    <w:rsid w:val="00EB47CE"/>
    <w:rsid w:val="00EB4F16"/>
    <w:rsid w:val="00EB5559"/>
    <w:rsid w:val="00EB58D5"/>
    <w:rsid w:val="00EB5933"/>
    <w:rsid w:val="00EB5B25"/>
    <w:rsid w:val="00EB5CCF"/>
    <w:rsid w:val="00EB6997"/>
    <w:rsid w:val="00EB6BBD"/>
    <w:rsid w:val="00EB7FCA"/>
    <w:rsid w:val="00EC0258"/>
    <w:rsid w:val="00EC1FA6"/>
    <w:rsid w:val="00EC225B"/>
    <w:rsid w:val="00EC31DD"/>
    <w:rsid w:val="00EC5CD6"/>
    <w:rsid w:val="00EC643C"/>
    <w:rsid w:val="00EC66E5"/>
    <w:rsid w:val="00EC6DE8"/>
    <w:rsid w:val="00EC6EC9"/>
    <w:rsid w:val="00EC74F7"/>
    <w:rsid w:val="00EC78C6"/>
    <w:rsid w:val="00EC7CA5"/>
    <w:rsid w:val="00ED0FA5"/>
    <w:rsid w:val="00ED258D"/>
    <w:rsid w:val="00ED2D3B"/>
    <w:rsid w:val="00ED2F38"/>
    <w:rsid w:val="00ED3434"/>
    <w:rsid w:val="00ED3BA5"/>
    <w:rsid w:val="00ED3C23"/>
    <w:rsid w:val="00ED4E5B"/>
    <w:rsid w:val="00ED5E12"/>
    <w:rsid w:val="00ED5FB2"/>
    <w:rsid w:val="00EE1628"/>
    <w:rsid w:val="00EE1A6C"/>
    <w:rsid w:val="00EE25B8"/>
    <w:rsid w:val="00EE318B"/>
    <w:rsid w:val="00EE3335"/>
    <w:rsid w:val="00EE36E0"/>
    <w:rsid w:val="00EE56C5"/>
    <w:rsid w:val="00EE62F1"/>
    <w:rsid w:val="00EE65A6"/>
    <w:rsid w:val="00EE70F0"/>
    <w:rsid w:val="00EE7589"/>
    <w:rsid w:val="00EE7F59"/>
    <w:rsid w:val="00EF0BBE"/>
    <w:rsid w:val="00EF10C7"/>
    <w:rsid w:val="00EF1CBB"/>
    <w:rsid w:val="00EF1D17"/>
    <w:rsid w:val="00EF1E37"/>
    <w:rsid w:val="00EF236C"/>
    <w:rsid w:val="00EF33F7"/>
    <w:rsid w:val="00EF39A3"/>
    <w:rsid w:val="00EF4712"/>
    <w:rsid w:val="00EF4CA5"/>
    <w:rsid w:val="00EF5D7C"/>
    <w:rsid w:val="00EF662F"/>
    <w:rsid w:val="00F005B7"/>
    <w:rsid w:val="00F0170A"/>
    <w:rsid w:val="00F01B92"/>
    <w:rsid w:val="00F01C61"/>
    <w:rsid w:val="00F02AFE"/>
    <w:rsid w:val="00F030E9"/>
    <w:rsid w:val="00F03B14"/>
    <w:rsid w:val="00F04811"/>
    <w:rsid w:val="00F06B87"/>
    <w:rsid w:val="00F07492"/>
    <w:rsid w:val="00F07988"/>
    <w:rsid w:val="00F100E6"/>
    <w:rsid w:val="00F10345"/>
    <w:rsid w:val="00F12136"/>
    <w:rsid w:val="00F12F58"/>
    <w:rsid w:val="00F1380E"/>
    <w:rsid w:val="00F14921"/>
    <w:rsid w:val="00F15382"/>
    <w:rsid w:val="00F1597E"/>
    <w:rsid w:val="00F16470"/>
    <w:rsid w:val="00F16B6F"/>
    <w:rsid w:val="00F17798"/>
    <w:rsid w:val="00F21773"/>
    <w:rsid w:val="00F22B96"/>
    <w:rsid w:val="00F238E2"/>
    <w:rsid w:val="00F24EFA"/>
    <w:rsid w:val="00F24F34"/>
    <w:rsid w:val="00F25EC4"/>
    <w:rsid w:val="00F2694F"/>
    <w:rsid w:val="00F26C87"/>
    <w:rsid w:val="00F300EE"/>
    <w:rsid w:val="00F302DB"/>
    <w:rsid w:val="00F31E66"/>
    <w:rsid w:val="00F32B2F"/>
    <w:rsid w:val="00F32D66"/>
    <w:rsid w:val="00F3321B"/>
    <w:rsid w:val="00F367EA"/>
    <w:rsid w:val="00F37B1E"/>
    <w:rsid w:val="00F37DDB"/>
    <w:rsid w:val="00F406D6"/>
    <w:rsid w:val="00F40DF9"/>
    <w:rsid w:val="00F41116"/>
    <w:rsid w:val="00F4184A"/>
    <w:rsid w:val="00F41977"/>
    <w:rsid w:val="00F42223"/>
    <w:rsid w:val="00F43965"/>
    <w:rsid w:val="00F43ECE"/>
    <w:rsid w:val="00F44628"/>
    <w:rsid w:val="00F44A5C"/>
    <w:rsid w:val="00F44E5E"/>
    <w:rsid w:val="00F45F4D"/>
    <w:rsid w:val="00F46A7B"/>
    <w:rsid w:val="00F47089"/>
    <w:rsid w:val="00F47A25"/>
    <w:rsid w:val="00F47E1D"/>
    <w:rsid w:val="00F50016"/>
    <w:rsid w:val="00F5036D"/>
    <w:rsid w:val="00F50AEA"/>
    <w:rsid w:val="00F51CF8"/>
    <w:rsid w:val="00F53AF9"/>
    <w:rsid w:val="00F54E3E"/>
    <w:rsid w:val="00F55127"/>
    <w:rsid w:val="00F55928"/>
    <w:rsid w:val="00F55D37"/>
    <w:rsid w:val="00F573A3"/>
    <w:rsid w:val="00F57EDD"/>
    <w:rsid w:val="00F60489"/>
    <w:rsid w:val="00F60C8D"/>
    <w:rsid w:val="00F62A22"/>
    <w:rsid w:val="00F63BFB"/>
    <w:rsid w:val="00F64263"/>
    <w:rsid w:val="00F645D7"/>
    <w:rsid w:val="00F64B69"/>
    <w:rsid w:val="00F64F22"/>
    <w:rsid w:val="00F6541E"/>
    <w:rsid w:val="00F662A1"/>
    <w:rsid w:val="00F67269"/>
    <w:rsid w:val="00F67C67"/>
    <w:rsid w:val="00F67D0A"/>
    <w:rsid w:val="00F67D8F"/>
    <w:rsid w:val="00F70ECD"/>
    <w:rsid w:val="00F71339"/>
    <w:rsid w:val="00F713DD"/>
    <w:rsid w:val="00F728E4"/>
    <w:rsid w:val="00F729F6"/>
    <w:rsid w:val="00F72DA9"/>
    <w:rsid w:val="00F74E19"/>
    <w:rsid w:val="00F75B6C"/>
    <w:rsid w:val="00F762D0"/>
    <w:rsid w:val="00F7671D"/>
    <w:rsid w:val="00F76A4D"/>
    <w:rsid w:val="00F76DE1"/>
    <w:rsid w:val="00F76E15"/>
    <w:rsid w:val="00F776D0"/>
    <w:rsid w:val="00F8011C"/>
    <w:rsid w:val="00F8047F"/>
    <w:rsid w:val="00F80963"/>
    <w:rsid w:val="00F80A6D"/>
    <w:rsid w:val="00F80A6F"/>
    <w:rsid w:val="00F82969"/>
    <w:rsid w:val="00F83305"/>
    <w:rsid w:val="00F853A4"/>
    <w:rsid w:val="00F8681F"/>
    <w:rsid w:val="00F908F8"/>
    <w:rsid w:val="00F9099D"/>
    <w:rsid w:val="00F91D6B"/>
    <w:rsid w:val="00F93B49"/>
    <w:rsid w:val="00F93B7C"/>
    <w:rsid w:val="00F9478A"/>
    <w:rsid w:val="00F95686"/>
    <w:rsid w:val="00F96305"/>
    <w:rsid w:val="00F96561"/>
    <w:rsid w:val="00F9684C"/>
    <w:rsid w:val="00F96A40"/>
    <w:rsid w:val="00F97CD2"/>
    <w:rsid w:val="00FA0624"/>
    <w:rsid w:val="00FA1731"/>
    <w:rsid w:val="00FA1736"/>
    <w:rsid w:val="00FA1F6C"/>
    <w:rsid w:val="00FA4F4F"/>
    <w:rsid w:val="00FA58CA"/>
    <w:rsid w:val="00FA6A9E"/>
    <w:rsid w:val="00FA6EE4"/>
    <w:rsid w:val="00FA796A"/>
    <w:rsid w:val="00FB39CC"/>
    <w:rsid w:val="00FB3F0A"/>
    <w:rsid w:val="00FB5417"/>
    <w:rsid w:val="00FB6660"/>
    <w:rsid w:val="00FB68D3"/>
    <w:rsid w:val="00FB7A1C"/>
    <w:rsid w:val="00FB7ECB"/>
    <w:rsid w:val="00FC0E12"/>
    <w:rsid w:val="00FC1000"/>
    <w:rsid w:val="00FC1120"/>
    <w:rsid w:val="00FC4097"/>
    <w:rsid w:val="00FC4950"/>
    <w:rsid w:val="00FC4CE6"/>
    <w:rsid w:val="00FC5017"/>
    <w:rsid w:val="00FC52A6"/>
    <w:rsid w:val="00FC52B4"/>
    <w:rsid w:val="00FC594E"/>
    <w:rsid w:val="00FC5AD0"/>
    <w:rsid w:val="00FC7D2D"/>
    <w:rsid w:val="00FD1B65"/>
    <w:rsid w:val="00FD1DC4"/>
    <w:rsid w:val="00FD21D2"/>
    <w:rsid w:val="00FD3048"/>
    <w:rsid w:val="00FD30C3"/>
    <w:rsid w:val="00FD3689"/>
    <w:rsid w:val="00FD4390"/>
    <w:rsid w:val="00FD453C"/>
    <w:rsid w:val="00FD4CDD"/>
    <w:rsid w:val="00FD61F0"/>
    <w:rsid w:val="00FD678E"/>
    <w:rsid w:val="00FD761F"/>
    <w:rsid w:val="00FD79AF"/>
    <w:rsid w:val="00FE00DC"/>
    <w:rsid w:val="00FE0285"/>
    <w:rsid w:val="00FE0417"/>
    <w:rsid w:val="00FE099D"/>
    <w:rsid w:val="00FE31F6"/>
    <w:rsid w:val="00FE444A"/>
    <w:rsid w:val="00FE643B"/>
    <w:rsid w:val="00FE6795"/>
    <w:rsid w:val="00FE70D0"/>
    <w:rsid w:val="00FF03C4"/>
    <w:rsid w:val="00FF0D11"/>
    <w:rsid w:val="00FF1EEA"/>
    <w:rsid w:val="00FF34BE"/>
    <w:rsid w:val="00FF353C"/>
    <w:rsid w:val="00FF4441"/>
    <w:rsid w:val="00FF4915"/>
    <w:rsid w:val="00FF52FE"/>
    <w:rsid w:val="00FF5A97"/>
    <w:rsid w:val="00FF5BBB"/>
    <w:rsid w:val="00FF5F69"/>
    <w:rsid w:val="00FF76D5"/>
    <w:rsid w:val="062C5FD7"/>
    <w:rsid w:val="069C37EE"/>
    <w:rsid w:val="077644E4"/>
    <w:rsid w:val="07D6ACA3"/>
    <w:rsid w:val="0B424C01"/>
    <w:rsid w:val="0D3CE63D"/>
    <w:rsid w:val="0D6DDFD0"/>
    <w:rsid w:val="0DAF42A2"/>
    <w:rsid w:val="0E41C2C6"/>
    <w:rsid w:val="1515E6F5"/>
    <w:rsid w:val="160FEFD0"/>
    <w:rsid w:val="17ABC031"/>
    <w:rsid w:val="194528E0"/>
    <w:rsid w:val="1A17CAD5"/>
    <w:rsid w:val="1B941246"/>
    <w:rsid w:val="1EBD5DA5"/>
    <w:rsid w:val="1F714FA1"/>
    <w:rsid w:val="23DD60F9"/>
    <w:rsid w:val="240F5D96"/>
    <w:rsid w:val="251F3DAF"/>
    <w:rsid w:val="253E355D"/>
    <w:rsid w:val="2700CCC4"/>
    <w:rsid w:val="275E9694"/>
    <w:rsid w:val="2823D24B"/>
    <w:rsid w:val="28258D88"/>
    <w:rsid w:val="2A458DCB"/>
    <w:rsid w:val="2B23B261"/>
    <w:rsid w:val="2BD43312"/>
    <w:rsid w:val="2C6985A2"/>
    <w:rsid w:val="31C19457"/>
    <w:rsid w:val="33009AA4"/>
    <w:rsid w:val="33CF3129"/>
    <w:rsid w:val="35258E9A"/>
    <w:rsid w:val="36C15EFB"/>
    <w:rsid w:val="371F417F"/>
    <w:rsid w:val="385C333D"/>
    <w:rsid w:val="3DD1D1B5"/>
    <w:rsid w:val="3E497C28"/>
    <w:rsid w:val="3FC033D3"/>
    <w:rsid w:val="41E9ED26"/>
    <w:rsid w:val="42EC4364"/>
    <w:rsid w:val="496795F9"/>
    <w:rsid w:val="4C81C079"/>
    <w:rsid w:val="4FF0B887"/>
    <w:rsid w:val="5030B6E4"/>
    <w:rsid w:val="512004E4"/>
    <w:rsid w:val="526424BB"/>
    <w:rsid w:val="52CE5823"/>
    <w:rsid w:val="546B3B1C"/>
    <w:rsid w:val="578472C6"/>
    <w:rsid w:val="5AF838A3"/>
    <w:rsid w:val="5C18DB2D"/>
    <w:rsid w:val="5CA39FCE"/>
    <w:rsid w:val="5CE3F2FF"/>
    <w:rsid w:val="5D2B825E"/>
    <w:rsid w:val="5E3F702F"/>
    <w:rsid w:val="5F044393"/>
    <w:rsid w:val="5FCD820C"/>
    <w:rsid w:val="621B23C7"/>
    <w:rsid w:val="629C5CB7"/>
    <w:rsid w:val="63A7FBBC"/>
    <w:rsid w:val="6C8FC378"/>
    <w:rsid w:val="6D156EEC"/>
    <w:rsid w:val="766C9BF9"/>
    <w:rsid w:val="77C1AAA7"/>
    <w:rsid w:val="7A72E136"/>
    <w:rsid w:val="7AF5B1CD"/>
    <w:rsid w:val="7FBA9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7F309"/>
  <w15:docId w15:val="{F27456FF-6AA8-4A7C-B3F8-697E7BD8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CA" w:eastAsia="en-CA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349"/>
    <w:rPr>
      <w:rFonts w:cs="Times New Roman (Body CS)"/>
    </w:rPr>
  </w:style>
  <w:style w:type="paragraph" w:styleId="Heading1">
    <w:name w:val="heading 1"/>
    <w:next w:val="Heading1charcoal"/>
    <w:link w:val="Heading1Char"/>
    <w:uiPriority w:val="9"/>
    <w:qFormat/>
    <w:rsid w:val="00C80349"/>
    <w:pPr>
      <w:tabs>
        <w:tab w:val="left" w:pos="862"/>
      </w:tabs>
      <w:spacing w:before="480" w:after="120"/>
      <w:outlineLvl w:val="0"/>
    </w:pPr>
    <w:rPr>
      <w:rFonts w:eastAsiaTheme="majorEastAsia" w:cs="Times New Roman (Headings CS)"/>
      <w:b/>
      <w:bCs/>
      <w:caps/>
      <w:color w:val="2E813E" w:themeColor="background2"/>
      <w:sz w:val="28"/>
      <w:szCs w:val="26"/>
    </w:rPr>
  </w:style>
  <w:style w:type="paragraph" w:styleId="Heading2">
    <w:name w:val="heading 2"/>
    <w:next w:val="Normal"/>
    <w:link w:val="Heading2Char"/>
    <w:uiPriority w:val="9"/>
    <w:unhideWhenUsed/>
    <w:qFormat/>
    <w:rsid w:val="00C80349"/>
    <w:pPr>
      <w:tabs>
        <w:tab w:val="left" w:pos="862"/>
      </w:tabs>
      <w:spacing w:before="360" w:after="120"/>
      <w:outlineLvl w:val="1"/>
    </w:pPr>
    <w:rPr>
      <w:rFonts w:eastAsiaTheme="majorEastAsia" w:cs="Times New Roman (Headings CS)"/>
      <w:b/>
      <w:bCs/>
      <w:caps/>
      <w:color w:val="545859" w:themeColor="text1"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49"/>
    <w:pPr>
      <w:keepNext/>
      <w:keepLines/>
      <w:tabs>
        <w:tab w:val="left" w:pos="862"/>
      </w:tabs>
      <w:spacing w:before="360" w:after="120" w:line="240" w:lineRule="auto"/>
      <w:outlineLvl w:val="2"/>
    </w:pPr>
    <w:rPr>
      <w:rFonts w:eastAsiaTheme="majorEastAsia" w:cs="Times New Roman (Headings CS)"/>
      <w:b/>
      <w:bCs/>
      <w:caps/>
      <w:color w:val="545859" w:themeColor="text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C80349"/>
    <w:pPr>
      <w:tabs>
        <w:tab w:val="left" w:pos="864"/>
      </w:tabs>
      <w:spacing w:before="360" w:after="120"/>
      <w:outlineLvl w:val="3"/>
    </w:pPr>
    <w:rPr>
      <w:rFonts w:eastAsiaTheme="majorEastAsia" w:cs="Times New Roman (Headings CS)"/>
      <w:b/>
      <w:caps/>
      <w:color w:val="2E813E" w:themeColor="background2"/>
    </w:rPr>
  </w:style>
  <w:style w:type="paragraph" w:styleId="Heading5">
    <w:name w:val="heading 5"/>
    <w:next w:val="Normal"/>
    <w:link w:val="Heading5Char"/>
    <w:uiPriority w:val="9"/>
    <w:semiHidden/>
    <w:unhideWhenUsed/>
    <w:qFormat/>
    <w:rsid w:val="00C80349"/>
    <w:pPr>
      <w:spacing w:before="240" w:after="60"/>
      <w:outlineLvl w:val="4"/>
    </w:pPr>
    <w:rPr>
      <w:rFonts w:eastAsiaTheme="majorEastAsia" w:cstheme="majorBidi"/>
      <w:b/>
      <w:color w:val="545859" w:themeColor="text1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349"/>
    <w:pPr>
      <w:keepNext/>
      <w:keepLines/>
      <w:spacing w:before="240" w:after="60"/>
      <w:outlineLvl w:val="5"/>
    </w:pPr>
    <w:rPr>
      <w:rFonts w:eastAsiaTheme="majorEastAsia" w:cstheme="majorBidi"/>
      <w:b/>
      <w:color w:val="545859" w:themeColor="text1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803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C80349"/>
    <w:pPr>
      <w:spacing w:before="800"/>
      <w:contextualSpacing/>
      <w:outlineLvl w:val="0"/>
    </w:pPr>
    <w:rPr>
      <w:rFonts w:eastAsiaTheme="majorEastAsi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C80349"/>
    <w:rPr>
      <w:noProof w:val="0"/>
      <w:color w:val="2E813E" w:themeColor="hyperlink"/>
      <w:u w:val="single"/>
      <w:lang w:val="en-CA"/>
    </w:rPr>
  </w:style>
  <w:style w:type="table" w:styleId="TableGrid">
    <w:name w:val="Table Grid"/>
    <w:aliases w:val="SOE Table"/>
    <w:basedOn w:val="TableNormal"/>
    <w:uiPriority w:val="39"/>
    <w:rsid w:val="00E26691"/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tcMar>
        <w:top w:w="115" w:type="dxa"/>
        <w:left w:w="115" w:type="dxa"/>
        <w:bottom w:w="57" w:type="dxa"/>
        <w:right w:w="113" w:type="dxa"/>
      </w:tcMar>
    </w:tcPr>
    <w:tblStylePr w:type="firstRow">
      <w:rPr>
        <w:rFonts w:ascii="Tahoma" w:hAnsi="Tahoma"/>
        <w:b/>
        <w:i w:val="0"/>
        <w:color w:val="2E813E" w:themeColor="background2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="Tahoma" w:hAnsi="Tahoma"/>
        <w:b/>
        <w:sz w:val="22"/>
      </w:rPr>
      <w:tblPr/>
      <w:tcPr>
        <w:tcBorders>
          <w:top w:val="single" w:sz="18" w:space="0" w:color="auto"/>
          <w:bottom w:val="single" w:sz="4" w:space="0" w:color="545859" w:themeColor="text1"/>
        </w:tcBorders>
      </w:tcPr>
    </w:tblStylePr>
    <w:tblStylePr w:type="firstCol">
      <w:rPr>
        <w:b w:val="0"/>
      </w:rPr>
    </w:tblStylePr>
    <w:tblStylePr w:type="lastCol">
      <w:pPr>
        <w:jc w:val="right"/>
      </w:p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bottom w:val="single" w:sz="4" w:space="0" w:color="545859" w:themeColor="text1"/>
        </w:tcBorders>
      </w:tcPr>
    </w:tblStylePr>
  </w:style>
  <w:style w:type="paragraph" w:customStyle="1" w:styleId="Default">
    <w:name w:val="Default"/>
    <w:rsid w:val="00C803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qFormat/>
    <w:rsid w:val="00C80349"/>
    <w:pPr>
      <w:tabs>
        <w:tab w:val="center" w:pos="4680"/>
        <w:tab w:val="right" w:pos="9360"/>
      </w:tabs>
      <w:jc w:val="right"/>
    </w:pPr>
    <w:rPr>
      <w:b/>
      <w:caps/>
      <w:color w:val="2E813E" w:themeColor="background2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80349"/>
    <w:rPr>
      <w:rFonts w:ascii="Tahoma" w:hAnsi="Tahoma" w:cs="Times New Roman (Body CS)"/>
      <w:b/>
      <w:caps/>
      <w:color w:val="2E813E" w:themeColor="background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80349"/>
    <w:pPr>
      <w:tabs>
        <w:tab w:val="center" w:pos="4680"/>
        <w:tab w:val="right" w:pos="9360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80349"/>
    <w:rPr>
      <w:rFonts w:ascii="Tahoma" w:hAnsi="Tahoma" w:cs="Times New Roman (Body CS)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8062F"/>
  </w:style>
  <w:style w:type="character" w:customStyle="1" w:styleId="Heading1Char">
    <w:name w:val="Heading 1 Char"/>
    <w:basedOn w:val="DefaultParagraphFont"/>
    <w:link w:val="Heading1"/>
    <w:uiPriority w:val="9"/>
    <w:rsid w:val="00C80349"/>
    <w:rPr>
      <w:rFonts w:ascii="Tahoma" w:eastAsiaTheme="majorEastAsia" w:hAnsi="Tahoma" w:cs="Times New Roman (Headings CS)"/>
      <w:b/>
      <w:bCs/>
      <w:caps/>
      <w:color w:val="2E813E" w:themeColor="background2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6"/>
      <w:szCs w:val="20"/>
    </w:rPr>
  </w:style>
  <w:style w:type="paragraph" w:customStyle="1" w:styleId="Heading1charcoal">
    <w:name w:val="Heading 1 (charcoal)"/>
    <w:basedOn w:val="Heading1"/>
    <w:next w:val="ListNumber"/>
    <w:link w:val="Heading1charcoalChar"/>
    <w:rsid w:val="00C80349"/>
    <w:pPr>
      <w:spacing w:after="480"/>
    </w:pPr>
    <w:rPr>
      <w:color w:val="545859" w:themeColor="text1"/>
    </w:rPr>
  </w:style>
  <w:style w:type="character" w:customStyle="1" w:styleId="Heading1charcoalChar">
    <w:name w:val="Heading 1 (charcoal) Char"/>
    <w:basedOn w:val="Heading1Char"/>
    <w:link w:val="Heading1charcoal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2"/>
      <w:szCs w:val="20"/>
    </w:rPr>
  </w:style>
  <w:style w:type="paragraph" w:styleId="ListNumber">
    <w:name w:val="List Number"/>
    <w:basedOn w:val="Normal"/>
    <w:uiPriority w:val="99"/>
    <w:unhideWhenUsed/>
    <w:qFormat/>
    <w:rsid w:val="00C80349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480" w:line="240" w:lineRule="auto"/>
    </w:pPr>
    <w:rPr>
      <w:rFonts w:cs="Tahoma"/>
      <w:b/>
      <w:smallCaps/>
      <w:color w:val="545859"/>
      <w:sz w:val="40"/>
      <w:szCs w:val="40"/>
    </w:rPr>
  </w:style>
  <w:style w:type="paragraph" w:styleId="ListNumber2">
    <w:name w:val="List Number 2"/>
    <w:basedOn w:val="Normal"/>
    <w:next w:val="Normal"/>
    <w:uiPriority w:val="99"/>
    <w:unhideWhenUsed/>
    <w:rsid w:val="00C80349"/>
    <w:pPr>
      <w:tabs>
        <w:tab w:val="left" w:pos="709"/>
      </w:tabs>
      <w:contextualSpacing/>
    </w:pPr>
  </w:style>
  <w:style w:type="paragraph" w:styleId="ListNumber3">
    <w:name w:val="List Number 3"/>
    <w:basedOn w:val="Normal"/>
    <w:next w:val="Normal"/>
    <w:uiPriority w:val="99"/>
    <w:unhideWhenUsed/>
    <w:rsid w:val="00C80349"/>
    <w:pPr>
      <w:tabs>
        <w:tab w:val="left" w:pos="709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C80349"/>
    <w:rPr>
      <w:rFonts w:ascii="Tahoma" w:eastAsiaTheme="majorEastAsia" w:hAnsi="Tahoma" w:cs="Times New Roman (Headings CS)"/>
      <w:b/>
      <w:caps/>
      <w:color w:val="2E813E" w:themeColor="background2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0349"/>
    <w:rPr>
      <w:rFonts w:ascii="Tahoma" w:eastAsiaTheme="minorEastAsia" w:hAnsi="Tahoma" w:cs="Times New Roman (Body CS)"/>
      <w:b/>
      <w:bCs/>
      <w:caps/>
      <w:color w:val="545859" w:themeColor="text1"/>
      <w:kern w:val="28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C80349"/>
    <w:rPr>
      <w:i/>
      <w:iCs/>
      <w:noProof w:val="0"/>
      <w:color w:val="000000"/>
      <w:lang w:val="en-CA"/>
    </w:rPr>
  </w:style>
  <w:style w:type="paragraph" w:styleId="ListNumber4">
    <w:name w:val="List Number 4"/>
    <w:basedOn w:val="Normal"/>
    <w:next w:val="Normal"/>
    <w:uiPriority w:val="99"/>
    <w:unhideWhenUsed/>
    <w:rsid w:val="00C80349"/>
  </w:style>
  <w:style w:type="paragraph" w:styleId="ListNumber5">
    <w:name w:val="List Number 5"/>
    <w:basedOn w:val="Normal"/>
    <w:next w:val="Normal"/>
    <w:uiPriority w:val="99"/>
    <w:unhideWhenUsed/>
    <w:rsid w:val="00C80349"/>
    <w:pPr>
      <w:spacing w:after="60"/>
    </w:pPr>
    <w:rPr>
      <w:b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paragraph" w:styleId="NoSpacing">
    <w:name w:val="No Spacing"/>
    <w:basedOn w:val="Normal"/>
    <w:uiPriority w:val="1"/>
    <w:qFormat/>
    <w:rsid w:val="00C80349"/>
    <w:pPr>
      <w:spacing w:after="0"/>
      <w:contextualSpacing/>
    </w:pPr>
  </w:style>
  <w:style w:type="character" w:styleId="IntenseEmphasis">
    <w:name w:val="Intense Emphasis"/>
    <w:basedOn w:val="DefaultParagraphFont"/>
    <w:uiPriority w:val="21"/>
    <w:qFormat/>
    <w:rsid w:val="00C80349"/>
    <w:rPr>
      <w:b/>
      <w:i/>
      <w:iCs/>
      <w:noProof w:val="0"/>
      <w:color w:val="2E813E" w:themeColor="background2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349"/>
    <w:pPr>
      <w:spacing w:before="160" w:after="240"/>
      <w:ind w:left="879" w:right="879"/>
    </w:pPr>
    <w:rPr>
      <w:i/>
      <w:iCs/>
      <w:color w:val="2E813E" w:themeColor="background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349"/>
    <w:rPr>
      <w:rFonts w:ascii="Tahoma" w:hAnsi="Tahoma" w:cs="Times New Roman (Body CS)"/>
      <w:i/>
      <w:iCs/>
      <w:color w:val="2E813E" w:themeColor="background2"/>
    </w:rPr>
  </w:style>
  <w:style w:type="character" w:styleId="IntenseReference">
    <w:name w:val="Intense Reference"/>
    <w:basedOn w:val="DefaultParagraphFont"/>
    <w:uiPriority w:val="32"/>
    <w:qFormat/>
    <w:rsid w:val="00C80349"/>
    <w:rPr>
      <w:b/>
      <w:bCs/>
      <w:caps w:val="0"/>
      <w:smallCaps w:val="0"/>
      <w:noProof w:val="0"/>
      <w:color w:val="2A2C2C" w:themeColor="text1" w:themeShade="80"/>
      <w:spacing w:val="5"/>
      <w:sz w:val="16"/>
      <w:lang w:val="en-CA"/>
    </w:rPr>
  </w:style>
  <w:style w:type="character" w:styleId="Emphasis">
    <w:name w:val="Emphasis"/>
    <w:basedOn w:val="DefaultParagraphFont"/>
    <w:uiPriority w:val="20"/>
    <w:qFormat/>
    <w:rsid w:val="00C80349"/>
    <w:rPr>
      <w:b/>
      <w:bCs/>
      <w:i/>
      <w:iCs/>
      <w:noProof w:val="0"/>
      <w:lang w:val="en-CA"/>
    </w:rPr>
  </w:style>
  <w:style w:type="character" w:styleId="Strong">
    <w:name w:val="Strong"/>
    <w:basedOn w:val="DefaultParagraphFont"/>
    <w:uiPriority w:val="22"/>
    <w:qFormat/>
    <w:rsid w:val="00C80349"/>
    <w:rPr>
      <w:b/>
      <w:bCs/>
      <w:noProof w:val="0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349"/>
    <w:rPr>
      <w:rFonts w:asciiTheme="majorHAnsi" w:eastAsiaTheme="majorEastAsia" w:hAnsiTheme="majorHAnsi" w:cstheme="majorBidi"/>
      <w:i/>
      <w:i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0349"/>
    <w:pPr>
      <w:spacing w:before="160" w:after="240"/>
      <w:ind w:left="879" w:right="879"/>
    </w:pPr>
    <w:rPr>
      <w:i/>
      <w:iCs/>
      <w:color w:val="545859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80349"/>
    <w:rPr>
      <w:rFonts w:ascii="Tahoma" w:hAnsi="Tahoma" w:cs="Times New Roman (Body CS)"/>
      <w:i/>
      <w:iCs/>
      <w:color w:val="545859" w:themeColor="text1"/>
    </w:rPr>
  </w:style>
  <w:style w:type="character" w:styleId="SubtleReference">
    <w:name w:val="Subtle Reference"/>
    <w:basedOn w:val="DefaultParagraphFont"/>
    <w:uiPriority w:val="31"/>
    <w:qFormat/>
    <w:rsid w:val="00C80349"/>
    <w:rPr>
      <w:caps w:val="0"/>
      <w:smallCaps w:val="0"/>
      <w:noProof w:val="0"/>
      <w:color w:val="000000"/>
      <w:sz w:val="16"/>
      <w:lang w:val="en-CA"/>
    </w:rPr>
  </w:style>
  <w:style w:type="character" w:styleId="BookTitle">
    <w:name w:val="Book Title"/>
    <w:uiPriority w:val="33"/>
    <w:qFormat/>
    <w:rsid w:val="00C80349"/>
    <w:rPr>
      <w:b/>
      <w:bCs/>
      <w:i w:val="0"/>
      <w:iCs/>
      <w:noProof w:val="0"/>
      <w:color w:val="000000"/>
      <w:spacing w:val="5"/>
      <w:lang w:val="en-CA"/>
    </w:rPr>
  </w:style>
  <w:style w:type="paragraph" w:styleId="NormalIndent">
    <w:name w:val="Normal Indent"/>
    <w:basedOn w:val="Normal"/>
    <w:uiPriority w:val="99"/>
    <w:unhideWhenUsed/>
    <w:qFormat/>
    <w:rsid w:val="00C80349"/>
    <w:pPr>
      <w:ind w:left="879"/>
    </w:pPr>
  </w:style>
  <w:style w:type="character" w:customStyle="1" w:styleId="TitleChar">
    <w:name w:val="Title Char"/>
    <w:basedOn w:val="DefaultParagraphFont"/>
    <w:link w:val="Title"/>
    <w:uiPriority w:val="10"/>
    <w:rsid w:val="00C80349"/>
    <w:rPr>
      <w:rFonts w:ascii="Tahoma" w:eastAsiaTheme="majorEastAsia" w:hAnsi="Tahom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C80349"/>
    <w:pPr>
      <w:ind w:left="879"/>
      <w:contextualSpacing/>
    </w:pPr>
  </w:style>
  <w:style w:type="table" w:styleId="PlainTable1">
    <w:name w:val="Plain Table 1"/>
    <w:basedOn w:val="TableNormal"/>
    <w:uiPriority w:val="41"/>
    <w:rsid w:val="004839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0349"/>
    <w:pPr>
      <w:spacing w:after="200"/>
    </w:pPr>
    <w:rPr>
      <w:b/>
      <w:iCs/>
      <w:color w:val="545859" w:themeColor="text1"/>
      <w:sz w:val="18"/>
      <w:szCs w:val="18"/>
    </w:rPr>
  </w:style>
  <w:style w:type="table" w:styleId="TableGridLight">
    <w:name w:val="Grid Table Light"/>
    <w:basedOn w:val="TableNormal"/>
    <w:uiPriority w:val="40"/>
    <w:rsid w:val="00F14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3BEF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next w:val="TableGridLight"/>
    <w:uiPriority w:val="40"/>
    <w:rsid w:val="0017468B"/>
    <w:pPr>
      <w:spacing w:after="0" w:line="240" w:lineRule="auto"/>
    </w:pPr>
    <w:rPr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cf01">
    <w:name w:val="cf01"/>
    <w:basedOn w:val="DefaultParagraphFont"/>
    <w:rsid w:val="0017468B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46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46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468B"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8B"/>
    <w:rPr>
      <w:rFonts w:cs="Times New Roman (Body CS)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E0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B80706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B43D6E"/>
    <w:rPr>
      <w:color w:val="808080"/>
    </w:rPr>
  </w:style>
  <w:style w:type="paragraph" w:styleId="Revision">
    <w:name w:val="Revision"/>
    <w:hidden/>
    <w:uiPriority w:val="99"/>
    <w:semiHidden/>
    <w:rsid w:val="00631074"/>
    <w:pPr>
      <w:spacing w:after="0" w:line="240" w:lineRule="auto"/>
    </w:pPr>
    <w:rPr>
      <w:rFonts w:cs="Times New Roman (Body CS)"/>
    </w:rPr>
  </w:style>
  <w:style w:type="character" w:styleId="FollowedHyperlink">
    <w:name w:val="FollowedHyperlink"/>
    <w:basedOn w:val="DefaultParagraphFont"/>
    <w:uiPriority w:val="99"/>
    <w:semiHidden/>
    <w:unhideWhenUsed/>
    <w:rsid w:val="00C90BC0"/>
    <w:rPr>
      <w:color w:val="545859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7F20C7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F6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F67D8F"/>
  </w:style>
  <w:style w:type="character" w:customStyle="1" w:styleId="eop">
    <w:name w:val="eop"/>
    <w:basedOn w:val="DefaultParagraphFont"/>
    <w:rsid w:val="00F67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2826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618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29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5155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366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2713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7761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4095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841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822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21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62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1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08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440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48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31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46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0769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4228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3195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11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880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278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83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89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63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07772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557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155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789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696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6748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918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2790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055">
          <w:marLeft w:val="72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4323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7051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870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43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58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787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4224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77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4587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769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343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744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6038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59016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95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89210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5206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6607">
          <w:marLeft w:val="288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906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922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57738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924">
          <w:marLeft w:val="86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0838">
          <w:marLeft w:val="86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9387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157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669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125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36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581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75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248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611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3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02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3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9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47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1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4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9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7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8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6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2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6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1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2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37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3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1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7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6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3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12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7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3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9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9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5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57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6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8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8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6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1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0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1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7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3654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2319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379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867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948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823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4795">
          <w:marLeft w:val="57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04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5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613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444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1710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8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5825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910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512">
          <w:marLeft w:val="57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8961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93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10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68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45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2232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4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8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0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8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7870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030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898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12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529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6290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616">
          <w:marLeft w:val="21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4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7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1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1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7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2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1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7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2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6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1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5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4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6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3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1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67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9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1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7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9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1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7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4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6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01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4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3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4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5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1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7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2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3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6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5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83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77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0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355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0875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hyperlink" Target="https://bsesc.energy.gov/training-modul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s://betterbuildingssolutioncenter.energy.gov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www.energy.gov/eere/buildings/listings/heating-ventilation-and-air-conditioning-projects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natural-resources.canada.ca/energy-efficiency/energy-efficiency-for-industry/20334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www.ashrae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hyperlink" Target="https://www.hrai.ca/whitepaper" TargetMode="External"/><Relationship Id="rId30" Type="http://schemas.openxmlformats.org/officeDocument/2006/relationships/hyperlink" Target="https://www.energy.gov/eere/iedo/measu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ave on Energy 1">
      <a:dk1>
        <a:srgbClr val="545859"/>
      </a:dk1>
      <a:lt1>
        <a:srgbClr val="FFFFFF"/>
      </a:lt1>
      <a:dk2>
        <a:srgbClr val="A2E00A"/>
      </a:dk2>
      <a:lt2>
        <a:srgbClr val="2E813E"/>
      </a:lt2>
      <a:accent1>
        <a:srgbClr val="F26D04"/>
      </a:accent1>
      <a:accent2>
        <a:srgbClr val="FEDB00"/>
      </a:accent2>
      <a:accent3>
        <a:srgbClr val="F6BE00"/>
      </a:accent3>
      <a:accent4>
        <a:srgbClr val="009E95"/>
      </a:accent4>
      <a:accent5>
        <a:srgbClr val="058DCF"/>
      </a:accent5>
      <a:accent6>
        <a:srgbClr val="007398"/>
      </a:accent6>
      <a:hlink>
        <a:srgbClr val="2E813E"/>
      </a:hlink>
      <a:folHlink>
        <a:srgbClr val="54585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f7426d-460a-433c-9f53-26f148e10290" xsi:nil="true"/>
    <lcf76f155ced4ddcb4097134ff3c332f xmlns="dea40994-8253-4ce7-b671-624da6da63b5">
      <Terms xmlns="http://schemas.microsoft.com/office/infopath/2007/PartnerControls"/>
    </lcf76f155ced4ddcb4097134ff3c332f>
    <SharedWithUsers xmlns="42f7426d-460a-433c-9f53-26f148e10290">
      <UserInfo>
        <DisplayName>Moises Albanes</DisplayName>
        <AccountId>697</AccountId>
        <AccountType/>
      </UserInfo>
      <UserInfo>
        <DisplayName>Maelys Fillon</DisplayName>
        <AccountId>441</AccountId>
        <AccountType/>
      </UserInfo>
    </SharedWithUsers>
    <_Flow_SignoffStatus xmlns="dea40994-8253-4ce7-b671-624da6da63b5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OVuPcgyOJgU1zXQiIeslrgh3fQ==">AMUW2mXfNvg2tYNfqrgHD719vAWutBdo0W6/1fsmMWRKsLlP8UTrxXzZUK5nsk/bIjeB2MyEUjs8eGNc1Kjp0vdC7TOBafAwTCsKWOFLeIJgK310hHoFCgoStr41BBeuYtsm20RO+X9L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B07EAF91C5B4C82121B7C3CF04936" ma:contentTypeVersion="16" ma:contentTypeDescription="Create a new document." ma:contentTypeScope="" ma:versionID="264b596210539819cbbecd4ccbe155e4">
  <xsd:schema xmlns:xsd="http://www.w3.org/2001/XMLSchema" xmlns:xs="http://www.w3.org/2001/XMLSchema" xmlns:p="http://schemas.microsoft.com/office/2006/metadata/properties" xmlns:ns2="dea40994-8253-4ce7-b671-624da6da63b5" xmlns:ns3="42f7426d-460a-433c-9f53-26f148e10290" targetNamespace="http://schemas.microsoft.com/office/2006/metadata/properties" ma:root="true" ma:fieldsID="7679cd0d6a74efec7c5f35384bece2ff" ns2:_="" ns3:_="">
    <xsd:import namespace="dea40994-8253-4ce7-b671-624da6da63b5"/>
    <xsd:import namespace="42f7426d-460a-433c-9f53-26f148e10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0994-8253-4ce7-b671-624da6da6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3d0b4d8-5c5f-4185-942c-a9d3a023e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426d-460a-433c-9f53-26f148e10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b4cbb3-1fb0-4522-9371-c65d6a1dfbf7}" ma:internalName="TaxCatchAll" ma:showField="CatchAllData" ma:web="42f7426d-460a-433c-9f53-26f148e10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1B289-A4EC-4BA7-9117-EFCC9D0D98D7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dea40994-8253-4ce7-b671-624da6da63b5"/>
    <ds:schemaRef ds:uri="http://purl.org/dc/terms/"/>
    <ds:schemaRef ds:uri="42f7426d-460a-433c-9f53-26f148e1029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E181BDC-A0A5-4D66-BF42-0281F28ABA80}"/>
</file>

<file path=customXml/itemProps4.xml><?xml version="1.0" encoding="utf-8"?>
<ds:datastoreItem xmlns:ds="http://schemas.openxmlformats.org/officeDocument/2006/customXml" ds:itemID="{C5070CCF-45BC-40ED-AA1E-99846A15DC0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0AB7B8-3989-452F-8F63-8FA3EB8D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2654</Words>
  <Characters>14603</Characters>
  <Application>Microsoft Office Word</Application>
  <DocSecurity>0</DocSecurity>
  <Lines>121</Lines>
  <Paragraphs>34</Paragraphs>
  <ScaleCrop>false</ScaleCrop>
  <Company/>
  <LinksUpToDate>false</LinksUpToDate>
  <CharactersWithSpaces>17223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O'Hearn</dc:creator>
  <cp:keywords/>
  <cp:lastModifiedBy>Maelys Fillon</cp:lastModifiedBy>
  <cp:revision>7</cp:revision>
  <dcterms:created xsi:type="dcterms:W3CDTF">2024-11-01T21:46:00Z</dcterms:created>
  <dcterms:modified xsi:type="dcterms:W3CDTF">2024-11-12T18:15:00Z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0x01010011FB07EAF91C5B4C82121B7C3CF04936</vt:lpwstr>
  </property>
  <property fmtid="{D5CDD505-2E9C-101B-9397-08002B2CF9AE}" pid="3" name="MediaServiceImageTags">
    <vt:lpwstr/>
  </property>
</Properties>
</file>